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95F33" w14:textId="2F35DC5D" w:rsidR="00A65819" w:rsidRPr="0002732F" w:rsidRDefault="00A65819" w:rsidP="0002732F">
      <w:pPr>
        <w:contextualSpacing/>
        <w:jc w:val="both"/>
        <w:rPr>
          <w:rFonts w:asciiTheme="minorHAnsi" w:hAnsiTheme="minorHAnsi" w:cstheme="minorHAnsi"/>
          <w:b/>
          <w:bCs/>
          <w:color w:val="00A399"/>
          <w:sz w:val="24"/>
          <w:szCs w:val="24"/>
        </w:rPr>
      </w:pPr>
      <w:bookmarkStart w:id="0" w:name="_GoBack"/>
      <w:bookmarkEnd w:id="0"/>
      <w:r w:rsidRPr="0002732F">
        <w:rPr>
          <w:rFonts w:asciiTheme="minorHAnsi" w:hAnsiTheme="minorHAnsi" w:cstheme="minorHAnsi"/>
          <w:b/>
          <w:bCs/>
          <w:color w:val="00A399"/>
          <w:sz w:val="24"/>
          <w:szCs w:val="24"/>
        </w:rPr>
        <w:t xml:space="preserve">High </w:t>
      </w:r>
      <w:r w:rsidR="0002732F">
        <w:rPr>
          <w:rFonts w:asciiTheme="minorHAnsi" w:hAnsiTheme="minorHAnsi" w:cstheme="minorHAnsi"/>
          <w:b/>
          <w:bCs/>
          <w:color w:val="00A399"/>
          <w:sz w:val="24"/>
          <w:szCs w:val="24"/>
        </w:rPr>
        <w:t>L</w:t>
      </w:r>
      <w:r w:rsidRPr="0002732F">
        <w:rPr>
          <w:rFonts w:asciiTheme="minorHAnsi" w:hAnsiTheme="minorHAnsi" w:cstheme="minorHAnsi"/>
          <w:b/>
          <w:bCs/>
          <w:color w:val="00A399"/>
          <w:sz w:val="24"/>
          <w:szCs w:val="24"/>
        </w:rPr>
        <w:t xml:space="preserve">evel </w:t>
      </w:r>
      <w:r w:rsidR="0002732F">
        <w:rPr>
          <w:rFonts w:asciiTheme="minorHAnsi" w:hAnsiTheme="minorHAnsi" w:cstheme="minorHAnsi"/>
          <w:b/>
          <w:bCs/>
          <w:color w:val="00A399"/>
          <w:sz w:val="24"/>
          <w:szCs w:val="24"/>
        </w:rPr>
        <w:t>A</w:t>
      </w:r>
      <w:r w:rsidRPr="0002732F">
        <w:rPr>
          <w:rFonts w:asciiTheme="minorHAnsi" w:hAnsiTheme="minorHAnsi" w:cstheme="minorHAnsi"/>
          <w:b/>
          <w:bCs/>
          <w:color w:val="00A399"/>
          <w:sz w:val="24"/>
          <w:szCs w:val="24"/>
        </w:rPr>
        <w:t xml:space="preserve">udit </w:t>
      </w:r>
      <w:r w:rsidR="0002732F">
        <w:rPr>
          <w:rFonts w:asciiTheme="minorHAnsi" w:hAnsiTheme="minorHAnsi" w:cstheme="minorHAnsi"/>
          <w:b/>
          <w:bCs/>
          <w:color w:val="00A399"/>
          <w:sz w:val="24"/>
          <w:szCs w:val="24"/>
        </w:rPr>
        <w:t>C</w:t>
      </w:r>
      <w:r w:rsidRPr="0002732F">
        <w:rPr>
          <w:rFonts w:asciiTheme="minorHAnsi" w:hAnsiTheme="minorHAnsi" w:cstheme="minorHAnsi"/>
          <w:b/>
          <w:bCs/>
          <w:color w:val="00A399"/>
          <w:sz w:val="24"/>
          <w:szCs w:val="24"/>
        </w:rPr>
        <w:t>onsiderations</w:t>
      </w:r>
    </w:p>
    <w:p w14:paraId="1555F861" w14:textId="77777777" w:rsidR="00A65819" w:rsidRPr="0002732F" w:rsidRDefault="00A65819" w:rsidP="0002732F">
      <w:pPr>
        <w:contextualSpacing/>
        <w:jc w:val="both"/>
        <w:rPr>
          <w:rFonts w:asciiTheme="minorHAnsi" w:hAnsiTheme="minorHAnsi" w:cstheme="minorHAnsi"/>
          <w:b/>
          <w:bCs/>
          <w:color w:val="00A399"/>
          <w:sz w:val="24"/>
          <w:szCs w:val="24"/>
        </w:rPr>
      </w:pPr>
    </w:p>
    <w:p w14:paraId="1E265457" w14:textId="2721F709" w:rsidR="00A65819" w:rsidRPr="0002732F" w:rsidRDefault="00A65819" w:rsidP="0002732F">
      <w:pPr>
        <w:contextualSpacing/>
        <w:jc w:val="both"/>
        <w:rPr>
          <w:rFonts w:asciiTheme="minorHAnsi" w:hAnsiTheme="minorHAnsi" w:cstheme="minorHAnsi"/>
          <w:b/>
          <w:bCs/>
          <w:color w:val="00A399"/>
          <w:sz w:val="24"/>
          <w:szCs w:val="24"/>
        </w:rPr>
      </w:pPr>
      <w:r w:rsidRPr="0002732F">
        <w:rPr>
          <w:rFonts w:asciiTheme="minorHAnsi" w:hAnsiTheme="minorHAnsi" w:cstheme="minorHAnsi"/>
          <w:b/>
          <w:bCs/>
          <w:color w:val="00A399"/>
          <w:sz w:val="24"/>
          <w:szCs w:val="24"/>
        </w:rPr>
        <w:t xml:space="preserve">STAGE 2:  Government </w:t>
      </w:r>
      <w:r w:rsidR="0002732F">
        <w:rPr>
          <w:rFonts w:asciiTheme="minorHAnsi" w:hAnsiTheme="minorHAnsi" w:cstheme="minorHAnsi"/>
          <w:b/>
          <w:bCs/>
          <w:color w:val="00A399"/>
          <w:sz w:val="24"/>
          <w:szCs w:val="24"/>
        </w:rPr>
        <w:t>A</w:t>
      </w:r>
      <w:r w:rsidRPr="0002732F">
        <w:rPr>
          <w:rFonts w:asciiTheme="minorHAnsi" w:hAnsiTheme="minorHAnsi" w:cstheme="minorHAnsi"/>
          <w:b/>
          <w:bCs/>
          <w:color w:val="00A399"/>
          <w:sz w:val="24"/>
          <w:szCs w:val="24"/>
        </w:rPr>
        <w:t>ctivities/</w:t>
      </w:r>
      <w:r w:rsidR="0002732F">
        <w:rPr>
          <w:rFonts w:asciiTheme="minorHAnsi" w:hAnsiTheme="minorHAnsi" w:cstheme="minorHAnsi"/>
          <w:b/>
          <w:bCs/>
          <w:color w:val="00A399"/>
          <w:sz w:val="24"/>
          <w:szCs w:val="24"/>
        </w:rPr>
        <w:t>D</w:t>
      </w:r>
      <w:r w:rsidRPr="0002732F">
        <w:rPr>
          <w:rFonts w:asciiTheme="minorHAnsi" w:hAnsiTheme="minorHAnsi" w:cstheme="minorHAnsi"/>
          <w:b/>
          <w:bCs/>
          <w:color w:val="00A399"/>
          <w:sz w:val="24"/>
          <w:szCs w:val="24"/>
        </w:rPr>
        <w:t xml:space="preserve">ecisions to </w:t>
      </w:r>
      <w:r w:rsidR="0002732F">
        <w:rPr>
          <w:rFonts w:asciiTheme="minorHAnsi" w:hAnsiTheme="minorHAnsi" w:cstheme="minorHAnsi"/>
          <w:b/>
          <w:bCs/>
          <w:color w:val="00A399"/>
          <w:sz w:val="24"/>
          <w:szCs w:val="24"/>
        </w:rPr>
        <w:t>E</w:t>
      </w:r>
      <w:r w:rsidRPr="0002732F">
        <w:rPr>
          <w:rFonts w:asciiTheme="minorHAnsi" w:hAnsiTheme="minorHAnsi" w:cstheme="minorHAnsi"/>
          <w:b/>
          <w:bCs/>
          <w:color w:val="00A399"/>
          <w:sz w:val="24"/>
          <w:szCs w:val="24"/>
        </w:rPr>
        <w:t>xplore/</w:t>
      </w:r>
      <w:r w:rsidR="0002732F">
        <w:rPr>
          <w:rFonts w:asciiTheme="minorHAnsi" w:hAnsiTheme="minorHAnsi" w:cstheme="minorHAnsi"/>
          <w:b/>
          <w:bCs/>
          <w:color w:val="00A399"/>
          <w:sz w:val="24"/>
          <w:szCs w:val="24"/>
        </w:rPr>
        <w:t>E</w:t>
      </w:r>
      <w:r w:rsidRPr="0002732F">
        <w:rPr>
          <w:rFonts w:asciiTheme="minorHAnsi" w:hAnsiTheme="minorHAnsi" w:cstheme="minorHAnsi"/>
          <w:b/>
          <w:bCs/>
          <w:color w:val="00A399"/>
          <w:sz w:val="24"/>
          <w:szCs w:val="24"/>
        </w:rPr>
        <w:t xml:space="preserve">xtract </w:t>
      </w:r>
    </w:p>
    <w:p w14:paraId="48E0705A" w14:textId="115C711F" w:rsidR="00F27095" w:rsidRDefault="00F27095"/>
    <w:tbl>
      <w:tblPr>
        <w:tblStyle w:val="TableGrid0"/>
        <w:tblW w:w="9235" w:type="dxa"/>
        <w:tblInd w:w="-96" w:type="dxa"/>
        <w:tblCellMar>
          <w:top w:w="7" w:type="dxa"/>
          <w:left w:w="108" w:type="dxa"/>
          <w:right w:w="54" w:type="dxa"/>
        </w:tblCellMar>
        <w:tblLook w:val="04A0" w:firstRow="1" w:lastRow="0" w:firstColumn="1" w:lastColumn="0" w:noHBand="0" w:noVBand="1"/>
      </w:tblPr>
      <w:tblGrid>
        <w:gridCol w:w="1379"/>
        <w:gridCol w:w="7856"/>
      </w:tblGrid>
      <w:tr w:rsidR="00A65819" w:rsidRPr="0055700C" w14:paraId="2EDF5655" w14:textId="77777777" w:rsidTr="006D6D29">
        <w:trPr>
          <w:trHeight w:val="1074"/>
          <w:tblHeader/>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7DD1AE82" w14:textId="77777777" w:rsidR="00A65819" w:rsidRPr="0055700C" w:rsidRDefault="00A65819" w:rsidP="006D6D29">
            <w:pPr>
              <w:spacing w:line="26" w:lineRule="atLeast"/>
              <w:rPr>
                <w:rFonts w:asciiTheme="minorHAnsi" w:hAnsiTheme="minorHAnsi" w:cstheme="minorHAnsi"/>
                <w:color w:val="FFFFFF" w:themeColor="background1"/>
                <w:sz w:val="24"/>
                <w:szCs w:val="24"/>
              </w:rPr>
            </w:pPr>
          </w:p>
        </w:tc>
        <w:tc>
          <w:tcPr>
            <w:tcW w:w="7856" w:type="dxa"/>
            <w:tcBorders>
              <w:top w:val="single" w:sz="4" w:space="0" w:color="000000"/>
              <w:left w:val="single" w:sz="4" w:space="0" w:color="000000"/>
              <w:bottom w:val="single" w:sz="4" w:space="0" w:color="000000"/>
              <w:right w:val="single" w:sz="4" w:space="0" w:color="000000"/>
            </w:tcBorders>
            <w:shd w:val="clear" w:color="auto" w:fill="CCE5E4" w:themeFill="background2" w:themeFillTint="66"/>
            <w:vAlign w:val="center"/>
          </w:tcPr>
          <w:p w14:paraId="7020A177" w14:textId="77777777" w:rsidR="00A65819" w:rsidRPr="0002732F" w:rsidRDefault="00A65819" w:rsidP="006D6D29">
            <w:pPr>
              <w:spacing w:line="26" w:lineRule="atLeast"/>
              <w:ind w:left="20" w:right="-10"/>
              <w:rPr>
                <w:rFonts w:asciiTheme="minorHAnsi" w:hAnsiTheme="minorHAnsi" w:cstheme="minorHAnsi"/>
                <w:b/>
                <w:sz w:val="24"/>
                <w:szCs w:val="24"/>
              </w:rPr>
            </w:pPr>
            <w:r w:rsidRPr="0002732F">
              <w:rPr>
                <w:rFonts w:asciiTheme="minorHAnsi" w:hAnsiTheme="minorHAnsi" w:cstheme="minorHAnsi"/>
                <w:b/>
                <w:sz w:val="24"/>
                <w:szCs w:val="24"/>
              </w:rPr>
              <w:t>The SAI should assess the following:</w:t>
            </w:r>
          </w:p>
        </w:tc>
      </w:tr>
      <w:tr w:rsidR="00A65819" w:rsidRPr="0055700C" w14:paraId="347D3845" w14:textId="77777777" w:rsidTr="0002732F">
        <w:trPr>
          <w:trHeight w:val="586"/>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8FFB759" w14:textId="77777777" w:rsidR="00A65819" w:rsidRPr="0055700C" w:rsidRDefault="00A65819" w:rsidP="006D6D29">
            <w:pPr>
              <w:spacing w:line="26" w:lineRule="atLeast"/>
              <w:jc w:val="center"/>
              <w:rPr>
                <w:rFonts w:asciiTheme="minorHAnsi" w:hAnsiTheme="minorHAnsi" w:cstheme="minorHAnsi"/>
                <w:b/>
                <w:color w:val="FFFFFF" w:themeColor="background1"/>
                <w:sz w:val="24"/>
                <w:szCs w:val="24"/>
              </w:rPr>
            </w:pPr>
            <w:r w:rsidRPr="0055700C">
              <w:rPr>
                <w:rFonts w:asciiTheme="minorHAnsi" w:hAnsiTheme="minorHAnsi" w:cstheme="minorHAnsi"/>
                <w:b/>
                <w:color w:val="FFFFFF" w:themeColor="background1"/>
                <w:sz w:val="24"/>
                <w:szCs w:val="24"/>
              </w:rPr>
              <w:t>1</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2953B7" w14:textId="08A23EB6" w:rsidR="00A65819" w:rsidRPr="0002732F" w:rsidRDefault="00A65819" w:rsidP="0002732F">
            <w:pPr>
              <w:widowControl/>
              <w:adjustRightInd w:val="0"/>
              <w:rPr>
                <w:rFonts w:asciiTheme="minorHAnsi" w:eastAsiaTheme="minorHAnsi" w:hAnsiTheme="minorHAnsi" w:cstheme="minorHAnsi"/>
                <w:color w:val="000000"/>
                <w:sz w:val="24"/>
                <w:szCs w:val="24"/>
                <w:lang w:val="en-US" w:eastAsia="en-US" w:bidi="ar-SA"/>
              </w:rPr>
            </w:pPr>
            <w:r w:rsidRPr="0055700C">
              <w:rPr>
                <w:rFonts w:asciiTheme="minorHAnsi" w:eastAsiaTheme="minorHAnsi" w:hAnsiTheme="minorHAnsi" w:cstheme="minorHAnsi"/>
                <w:color w:val="000000"/>
                <w:sz w:val="24"/>
                <w:szCs w:val="24"/>
                <w:lang w:val="en-US" w:eastAsia="en-US" w:bidi="ar-SA"/>
              </w:rPr>
              <w:t xml:space="preserve">Whether an EIA was conducted prior to the approval or if one is planned. Who did the EIA? </w:t>
            </w:r>
          </w:p>
        </w:tc>
      </w:tr>
      <w:tr w:rsidR="00A65819" w:rsidRPr="0055700C" w14:paraId="2022EB65" w14:textId="77777777" w:rsidTr="006D6D29">
        <w:trPr>
          <w:trHeight w:val="400"/>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2E49006" w14:textId="77777777" w:rsidR="00A65819" w:rsidRPr="0055700C" w:rsidRDefault="00A65819" w:rsidP="006D6D29">
            <w:pPr>
              <w:spacing w:line="26" w:lineRule="atLeast"/>
              <w:jc w:val="center"/>
              <w:rPr>
                <w:rFonts w:asciiTheme="minorHAnsi" w:hAnsiTheme="minorHAnsi" w:cstheme="minorHAnsi"/>
                <w:b/>
                <w:color w:val="FFFFFF" w:themeColor="background1"/>
                <w:sz w:val="24"/>
                <w:szCs w:val="24"/>
              </w:rPr>
            </w:pPr>
            <w:r w:rsidRPr="0055700C">
              <w:rPr>
                <w:rFonts w:asciiTheme="minorHAnsi" w:hAnsiTheme="minorHAnsi" w:cstheme="minorHAnsi"/>
                <w:b/>
                <w:color w:val="FFFFFF" w:themeColor="background1"/>
                <w:sz w:val="24"/>
                <w:szCs w:val="24"/>
              </w:rPr>
              <w:t>2</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909EA5" w14:textId="77777777" w:rsidR="00A65819" w:rsidRPr="0055700C" w:rsidRDefault="00A65819" w:rsidP="006D6D29">
            <w:pPr>
              <w:widowControl/>
              <w:adjustRightInd w:val="0"/>
              <w:rPr>
                <w:rFonts w:asciiTheme="minorHAnsi" w:eastAsiaTheme="minorHAnsi" w:hAnsiTheme="minorHAnsi" w:cstheme="minorHAnsi"/>
                <w:color w:val="000000"/>
                <w:sz w:val="24"/>
                <w:szCs w:val="24"/>
                <w:lang w:val="en-US" w:eastAsia="en-US" w:bidi="ar-SA"/>
              </w:rPr>
            </w:pPr>
            <w:r w:rsidRPr="0055700C">
              <w:rPr>
                <w:rFonts w:asciiTheme="minorHAnsi" w:eastAsiaTheme="minorHAnsi" w:hAnsiTheme="minorHAnsi" w:cstheme="minorHAnsi"/>
                <w:color w:val="000000"/>
                <w:sz w:val="24"/>
                <w:szCs w:val="24"/>
                <w:lang w:val="en-US" w:eastAsia="en-US" w:bidi="ar-SA"/>
              </w:rPr>
              <w:t>Were quality assurance processes undertaken?</w:t>
            </w:r>
          </w:p>
        </w:tc>
      </w:tr>
      <w:tr w:rsidR="00A65819" w:rsidRPr="0055700C" w14:paraId="53C30C14" w14:textId="77777777" w:rsidTr="006D6D29">
        <w:trPr>
          <w:trHeight w:val="536"/>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76AD5828" w14:textId="77777777" w:rsidR="00A65819" w:rsidRPr="0055700C" w:rsidRDefault="00A65819" w:rsidP="006D6D29">
            <w:pPr>
              <w:spacing w:line="26" w:lineRule="atLeast"/>
              <w:jc w:val="center"/>
              <w:rPr>
                <w:rFonts w:asciiTheme="minorHAnsi" w:hAnsiTheme="minorHAnsi" w:cstheme="minorHAnsi"/>
                <w:b/>
                <w:color w:val="FFFFFF" w:themeColor="background1"/>
                <w:sz w:val="24"/>
                <w:szCs w:val="24"/>
              </w:rPr>
            </w:pPr>
            <w:r w:rsidRPr="0055700C">
              <w:rPr>
                <w:rFonts w:asciiTheme="minorHAnsi" w:hAnsiTheme="minorHAnsi" w:cstheme="minorHAnsi"/>
                <w:b/>
                <w:color w:val="FFFFFF" w:themeColor="background1"/>
                <w:sz w:val="24"/>
                <w:szCs w:val="24"/>
              </w:rPr>
              <w:t>3</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9C35A7" w14:textId="38EEFB70" w:rsidR="00A65819" w:rsidRPr="0055700C" w:rsidRDefault="00A65819" w:rsidP="006D6D29">
            <w:pPr>
              <w:widowControl/>
              <w:adjustRightInd w:val="0"/>
              <w:rPr>
                <w:rFonts w:asciiTheme="minorHAnsi" w:eastAsiaTheme="minorHAnsi" w:hAnsiTheme="minorHAnsi" w:cstheme="minorHAnsi"/>
                <w:color w:val="000000"/>
                <w:sz w:val="24"/>
                <w:szCs w:val="24"/>
                <w:lang w:val="en-US" w:eastAsia="en-US" w:bidi="ar-SA"/>
              </w:rPr>
            </w:pPr>
            <w:r w:rsidRPr="0055700C">
              <w:rPr>
                <w:rFonts w:asciiTheme="minorHAnsi" w:eastAsiaTheme="minorHAnsi" w:hAnsiTheme="minorHAnsi" w:cstheme="minorHAnsi"/>
                <w:color w:val="000000"/>
                <w:sz w:val="24"/>
                <w:szCs w:val="24"/>
                <w:lang w:val="en-US" w:eastAsia="en-US" w:bidi="ar-SA"/>
              </w:rPr>
              <w:t xml:space="preserve">Is the process of awarding exploration </w:t>
            </w:r>
            <w:proofErr w:type="spellStart"/>
            <w:r w:rsidRPr="0055700C">
              <w:rPr>
                <w:rFonts w:asciiTheme="minorHAnsi" w:eastAsiaTheme="minorHAnsi" w:hAnsiTheme="minorHAnsi" w:cstheme="minorHAnsi"/>
                <w:color w:val="000000"/>
                <w:sz w:val="24"/>
                <w:szCs w:val="24"/>
                <w:lang w:val="en-US" w:eastAsia="en-US" w:bidi="ar-SA"/>
              </w:rPr>
              <w:t>licences</w:t>
            </w:r>
            <w:proofErr w:type="spellEnd"/>
            <w:r w:rsidRPr="0055700C">
              <w:rPr>
                <w:rFonts w:asciiTheme="minorHAnsi" w:eastAsiaTheme="minorHAnsi" w:hAnsiTheme="minorHAnsi" w:cstheme="minorHAnsi"/>
                <w:color w:val="000000"/>
                <w:sz w:val="24"/>
                <w:szCs w:val="24"/>
                <w:lang w:val="en-US" w:eastAsia="en-US" w:bidi="ar-SA"/>
              </w:rPr>
              <w:t xml:space="preserve"> conduct</w:t>
            </w:r>
            <w:r w:rsidR="0002732F">
              <w:rPr>
                <w:rFonts w:asciiTheme="minorHAnsi" w:eastAsiaTheme="minorHAnsi" w:hAnsiTheme="minorHAnsi" w:cstheme="minorHAnsi"/>
                <w:color w:val="000000"/>
                <w:sz w:val="24"/>
                <w:szCs w:val="24"/>
                <w:lang w:val="en-US" w:eastAsia="en-US" w:bidi="ar-SA"/>
              </w:rPr>
              <w:t>ed</w:t>
            </w:r>
            <w:r w:rsidRPr="0055700C">
              <w:rPr>
                <w:rFonts w:asciiTheme="minorHAnsi" w:eastAsiaTheme="minorHAnsi" w:hAnsiTheme="minorHAnsi" w:cstheme="minorHAnsi"/>
                <w:color w:val="000000"/>
                <w:sz w:val="24"/>
                <w:szCs w:val="24"/>
                <w:lang w:val="en-US" w:eastAsia="en-US" w:bidi="ar-SA"/>
              </w:rPr>
              <w:t xml:space="preserve"> in transparent manner? </w:t>
            </w:r>
          </w:p>
        </w:tc>
      </w:tr>
      <w:tr w:rsidR="00A65819" w:rsidRPr="0055700C" w14:paraId="0A01288C" w14:textId="77777777" w:rsidTr="0002732F">
        <w:tblPrEx>
          <w:tblCellMar>
            <w:right w:w="57" w:type="dxa"/>
          </w:tblCellMar>
        </w:tblPrEx>
        <w:trPr>
          <w:trHeight w:val="586"/>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7CB32EE2" w14:textId="77777777" w:rsidR="00A65819" w:rsidRPr="0055700C" w:rsidRDefault="00A65819" w:rsidP="006D6D29">
            <w:pPr>
              <w:spacing w:line="26" w:lineRule="atLeast"/>
              <w:jc w:val="center"/>
              <w:rPr>
                <w:rFonts w:asciiTheme="minorHAnsi" w:hAnsiTheme="minorHAnsi" w:cstheme="minorHAnsi"/>
                <w:b/>
                <w:color w:val="FFFFFF" w:themeColor="background1"/>
                <w:sz w:val="24"/>
                <w:szCs w:val="24"/>
              </w:rPr>
            </w:pPr>
            <w:r w:rsidRPr="0055700C">
              <w:rPr>
                <w:rFonts w:asciiTheme="minorHAnsi" w:hAnsiTheme="minorHAnsi" w:cstheme="minorHAnsi"/>
                <w:b/>
                <w:color w:val="FFFFFF" w:themeColor="background1"/>
                <w:sz w:val="24"/>
                <w:szCs w:val="24"/>
              </w:rPr>
              <w:t>4</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B03C2C" w14:textId="7A4CC390" w:rsidR="00A65819" w:rsidRPr="0002732F" w:rsidRDefault="00A65819" w:rsidP="0002732F">
            <w:pPr>
              <w:widowControl/>
              <w:adjustRightInd w:val="0"/>
              <w:rPr>
                <w:rFonts w:asciiTheme="minorHAnsi" w:eastAsiaTheme="minorHAnsi" w:hAnsiTheme="minorHAnsi" w:cstheme="minorHAnsi"/>
                <w:color w:val="000000"/>
                <w:sz w:val="24"/>
                <w:szCs w:val="24"/>
                <w:lang w:val="en-US" w:eastAsia="en-US" w:bidi="ar-SA"/>
              </w:rPr>
            </w:pPr>
            <w:r w:rsidRPr="0055700C">
              <w:rPr>
                <w:rFonts w:asciiTheme="minorHAnsi" w:eastAsiaTheme="minorHAnsi" w:hAnsiTheme="minorHAnsi" w:cstheme="minorHAnsi"/>
                <w:color w:val="000000"/>
                <w:sz w:val="24"/>
                <w:szCs w:val="24"/>
                <w:lang w:val="en-US" w:eastAsia="en-US" w:bidi="ar-SA"/>
              </w:rPr>
              <w:t xml:space="preserve">Have the exploration </w:t>
            </w:r>
            <w:proofErr w:type="spellStart"/>
            <w:r w:rsidRPr="0055700C">
              <w:rPr>
                <w:rFonts w:asciiTheme="minorHAnsi" w:eastAsiaTheme="minorHAnsi" w:hAnsiTheme="minorHAnsi" w:cstheme="minorHAnsi"/>
                <w:color w:val="000000"/>
                <w:sz w:val="24"/>
                <w:szCs w:val="24"/>
                <w:lang w:val="en-US" w:eastAsia="en-US" w:bidi="ar-SA"/>
              </w:rPr>
              <w:t>licences</w:t>
            </w:r>
            <w:proofErr w:type="spellEnd"/>
            <w:r w:rsidRPr="0055700C">
              <w:rPr>
                <w:rFonts w:asciiTheme="minorHAnsi" w:eastAsiaTheme="minorHAnsi" w:hAnsiTheme="minorHAnsi" w:cstheme="minorHAnsi"/>
                <w:color w:val="000000"/>
                <w:sz w:val="24"/>
                <w:szCs w:val="24"/>
                <w:lang w:val="en-US" w:eastAsia="en-US" w:bidi="ar-SA"/>
              </w:rPr>
              <w:t xml:space="preserve"> been used by the company who was awarded initially, or did the company sell the </w:t>
            </w:r>
            <w:proofErr w:type="spellStart"/>
            <w:r w:rsidRPr="0055700C">
              <w:rPr>
                <w:rFonts w:asciiTheme="minorHAnsi" w:eastAsiaTheme="minorHAnsi" w:hAnsiTheme="minorHAnsi" w:cstheme="minorHAnsi"/>
                <w:color w:val="000000"/>
                <w:sz w:val="24"/>
                <w:szCs w:val="24"/>
                <w:lang w:val="en-US" w:eastAsia="en-US" w:bidi="ar-SA"/>
              </w:rPr>
              <w:t>licence</w:t>
            </w:r>
            <w:proofErr w:type="spellEnd"/>
            <w:r w:rsidRPr="0055700C">
              <w:rPr>
                <w:rFonts w:asciiTheme="minorHAnsi" w:eastAsiaTheme="minorHAnsi" w:hAnsiTheme="minorHAnsi" w:cstheme="minorHAnsi"/>
                <w:color w:val="000000"/>
                <w:sz w:val="24"/>
                <w:szCs w:val="24"/>
                <w:lang w:val="en-US" w:eastAsia="en-US" w:bidi="ar-SA"/>
              </w:rPr>
              <w:t xml:space="preserve"> to another company? </w:t>
            </w:r>
            <w:r w:rsidRPr="0055700C">
              <w:rPr>
                <w:rFonts w:asciiTheme="minorHAnsi" w:hAnsiTheme="minorHAnsi" w:cstheme="minorHAnsi"/>
                <w:sz w:val="24"/>
                <w:szCs w:val="24"/>
              </w:rPr>
              <w:t xml:space="preserve"> </w:t>
            </w:r>
          </w:p>
        </w:tc>
      </w:tr>
      <w:tr w:rsidR="00A65819" w:rsidRPr="0055700C" w14:paraId="50E0EBEA" w14:textId="77777777" w:rsidTr="006D6D29">
        <w:tblPrEx>
          <w:tblCellMar>
            <w:right w:w="57" w:type="dxa"/>
          </w:tblCellMar>
        </w:tblPrEx>
        <w:trPr>
          <w:trHeight w:val="1112"/>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697D3E0D" w14:textId="77777777" w:rsidR="00A65819" w:rsidRPr="0055700C" w:rsidRDefault="00A65819" w:rsidP="006D6D29">
            <w:pPr>
              <w:spacing w:line="26" w:lineRule="atLeast"/>
              <w:jc w:val="center"/>
              <w:rPr>
                <w:rFonts w:asciiTheme="minorHAnsi" w:hAnsiTheme="minorHAnsi" w:cstheme="minorHAnsi"/>
                <w:b/>
                <w:color w:val="FFFFFF" w:themeColor="background1"/>
                <w:sz w:val="24"/>
                <w:szCs w:val="24"/>
              </w:rPr>
            </w:pPr>
            <w:r w:rsidRPr="0055700C">
              <w:rPr>
                <w:rFonts w:asciiTheme="minorHAnsi" w:hAnsiTheme="minorHAnsi" w:cstheme="minorHAnsi"/>
                <w:b/>
                <w:color w:val="FFFFFF" w:themeColor="background1"/>
                <w:sz w:val="24"/>
                <w:szCs w:val="24"/>
              </w:rPr>
              <w:t>5</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A8C02A" w14:textId="13E9CDC7" w:rsidR="00A65819" w:rsidRPr="0002732F" w:rsidRDefault="00A65819" w:rsidP="0002732F">
            <w:pPr>
              <w:widowControl/>
              <w:adjustRightInd w:val="0"/>
              <w:rPr>
                <w:rFonts w:asciiTheme="minorHAnsi" w:eastAsiaTheme="minorHAnsi" w:hAnsiTheme="minorHAnsi" w:cstheme="minorHAnsi"/>
                <w:color w:val="000000"/>
                <w:sz w:val="24"/>
                <w:szCs w:val="24"/>
                <w:lang w:val="en-US" w:eastAsia="en-US" w:bidi="ar-SA"/>
              </w:rPr>
            </w:pPr>
            <w:r w:rsidRPr="0055700C">
              <w:rPr>
                <w:rFonts w:asciiTheme="minorHAnsi" w:eastAsiaTheme="minorHAnsi" w:hAnsiTheme="minorHAnsi" w:cstheme="minorHAnsi"/>
                <w:color w:val="000000"/>
                <w:sz w:val="24"/>
                <w:szCs w:val="24"/>
                <w:lang w:val="en-US" w:eastAsia="en-US" w:bidi="ar-SA"/>
              </w:rPr>
              <w:t xml:space="preserve">If the company has sold the exploration </w:t>
            </w:r>
            <w:proofErr w:type="spellStart"/>
            <w:r w:rsidRPr="0055700C">
              <w:rPr>
                <w:rFonts w:asciiTheme="minorHAnsi" w:eastAsiaTheme="minorHAnsi" w:hAnsiTheme="minorHAnsi" w:cstheme="minorHAnsi"/>
                <w:color w:val="000000"/>
                <w:sz w:val="24"/>
                <w:szCs w:val="24"/>
                <w:lang w:val="en-US" w:eastAsia="en-US" w:bidi="ar-SA"/>
              </w:rPr>
              <w:t>licence</w:t>
            </w:r>
            <w:proofErr w:type="spellEnd"/>
            <w:r w:rsidRPr="0055700C">
              <w:rPr>
                <w:rFonts w:asciiTheme="minorHAnsi" w:eastAsiaTheme="minorHAnsi" w:hAnsiTheme="minorHAnsi" w:cstheme="minorHAnsi"/>
                <w:color w:val="000000"/>
                <w:sz w:val="24"/>
                <w:szCs w:val="24"/>
                <w:lang w:val="en-US" w:eastAsia="en-US" w:bidi="ar-SA"/>
              </w:rPr>
              <w:t xml:space="preserve"> with e.g. 50-90% yield, the government should also get its share or have some mechanisms in place to ensure to capture such revenues. </w:t>
            </w:r>
          </w:p>
        </w:tc>
      </w:tr>
      <w:tr w:rsidR="00A65819" w:rsidRPr="0055700C" w14:paraId="06E8F5C4" w14:textId="77777777" w:rsidTr="0002732F">
        <w:tblPrEx>
          <w:tblCellMar>
            <w:right w:w="57" w:type="dxa"/>
          </w:tblCellMar>
        </w:tblPrEx>
        <w:trPr>
          <w:trHeight w:val="370"/>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5FC755FC" w14:textId="77777777" w:rsidR="00A65819" w:rsidRPr="0055700C" w:rsidRDefault="00A65819" w:rsidP="006D6D29">
            <w:pPr>
              <w:spacing w:line="26" w:lineRule="atLeast"/>
              <w:jc w:val="center"/>
              <w:rPr>
                <w:rFonts w:asciiTheme="minorHAnsi" w:hAnsiTheme="minorHAnsi" w:cstheme="minorHAnsi"/>
                <w:b/>
                <w:color w:val="FFFFFF" w:themeColor="background1"/>
                <w:sz w:val="24"/>
                <w:szCs w:val="24"/>
              </w:rPr>
            </w:pPr>
            <w:r w:rsidRPr="0055700C">
              <w:rPr>
                <w:rFonts w:asciiTheme="minorHAnsi" w:hAnsiTheme="minorHAnsi" w:cstheme="minorHAnsi"/>
                <w:b/>
                <w:color w:val="FFFFFF" w:themeColor="background1"/>
                <w:sz w:val="24"/>
                <w:szCs w:val="24"/>
              </w:rPr>
              <w:t>6</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48BF8A" w14:textId="77777777" w:rsidR="00A65819" w:rsidRPr="0055700C" w:rsidRDefault="00A65819" w:rsidP="006D6D29">
            <w:pPr>
              <w:widowControl/>
              <w:adjustRightInd w:val="0"/>
              <w:rPr>
                <w:rFonts w:asciiTheme="minorHAnsi" w:eastAsiaTheme="minorHAnsi" w:hAnsiTheme="minorHAnsi" w:cstheme="minorHAnsi"/>
                <w:color w:val="000000"/>
                <w:sz w:val="24"/>
                <w:szCs w:val="24"/>
                <w:lang w:val="en-US" w:eastAsia="en-US" w:bidi="ar-SA"/>
              </w:rPr>
            </w:pPr>
            <w:r w:rsidRPr="0055700C">
              <w:rPr>
                <w:rFonts w:asciiTheme="minorHAnsi" w:eastAsiaTheme="minorHAnsi" w:hAnsiTheme="minorHAnsi" w:cstheme="minorHAnsi"/>
                <w:color w:val="000000"/>
                <w:sz w:val="24"/>
                <w:szCs w:val="24"/>
                <w:lang w:val="en-US" w:eastAsia="en-US" w:bidi="ar-SA"/>
              </w:rPr>
              <w:t xml:space="preserve">Is there a reason to doubt the reliability of the explorative studies? </w:t>
            </w:r>
          </w:p>
        </w:tc>
      </w:tr>
      <w:tr w:rsidR="00A65819" w:rsidRPr="0055700C" w14:paraId="774FFC0C" w14:textId="77777777" w:rsidTr="0002732F">
        <w:tblPrEx>
          <w:tblCellMar>
            <w:right w:w="57" w:type="dxa"/>
          </w:tblCellMar>
        </w:tblPrEx>
        <w:trPr>
          <w:trHeight w:val="352"/>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32291182" w14:textId="279C69D1" w:rsidR="00A65819" w:rsidRPr="0055700C" w:rsidRDefault="0002732F" w:rsidP="006D6D29">
            <w:pPr>
              <w:spacing w:line="26" w:lineRule="atLeast"/>
              <w:jc w:val="center"/>
              <w:rPr>
                <w:rFonts w:asciiTheme="minorHAnsi" w:hAnsiTheme="minorHAnsi" w:cstheme="minorHAnsi"/>
                <w:b/>
                <w:color w:val="FFFFFF" w:themeColor="background1"/>
                <w:sz w:val="24"/>
                <w:szCs w:val="24"/>
              </w:rPr>
            </w:pPr>
            <w:r>
              <w:rPr>
                <w:rFonts w:asciiTheme="minorHAnsi" w:hAnsiTheme="minorHAnsi" w:cstheme="minorHAnsi"/>
                <w:b/>
                <w:color w:val="FFFFFF" w:themeColor="background1"/>
                <w:sz w:val="24"/>
                <w:szCs w:val="24"/>
              </w:rPr>
              <w:t>7</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1F781E" w14:textId="29310923" w:rsidR="00A65819" w:rsidRPr="0002732F" w:rsidRDefault="00A65819" w:rsidP="0002732F">
            <w:pPr>
              <w:widowControl/>
              <w:adjustRightInd w:val="0"/>
              <w:rPr>
                <w:rFonts w:asciiTheme="minorHAnsi" w:eastAsiaTheme="minorHAnsi" w:hAnsiTheme="minorHAnsi" w:cstheme="minorHAnsi"/>
                <w:color w:val="000000"/>
                <w:sz w:val="24"/>
                <w:szCs w:val="24"/>
                <w:lang w:val="en-US" w:eastAsia="en-US" w:bidi="ar-SA"/>
              </w:rPr>
            </w:pPr>
            <w:r w:rsidRPr="0055700C">
              <w:rPr>
                <w:rFonts w:asciiTheme="minorHAnsi" w:eastAsiaTheme="minorHAnsi" w:hAnsiTheme="minorHAnsi" w:cstheme="minorHAnsi"/>
                <w:color w:val="000000"/>
                <w:sz w:val="24"/>
                <w:szCs w:val="24"/>
                <w:lang w:val="en-US" w:eastAsia="en-US" w:bidi="ar-SA"/>
              </w:rPr>
              <w:t xml:space="preserve">What is the competence of those performing the study? </w:t>
            </w:r>
          </w:p>
        </w:tc>
      </w:tr>
      <w:tr w:rsidR="00A65819" w:rsidRPr="0055700C" w14:paraId="5C3C670D" w14:textId="77777777" w:rsidTr="0002732F">
        <w:tblPrEx>
          <w:tblCellMar>
            <w:right w:w="57" w:type="dxa"/>
          </w:tblCellMar>
        </w:tblPrEx>
        <w:trPr>
          <w:trHeight w:val="343"/>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528560CE" w14:textId="369435F1" w:rsidR="00A65819" w:rsidRPr="0055700C" w:rsidRDefault="0002732F" w:rsidP="006D6D29">
            <w:pPr>
              <w:spacing w:line="26" w:lineRule="atLeast"/>
              <w:jc w:val="center"/>
              <w:rPr>
                <w:rFonts w:asciiTheme="minorHAnsi" w:hAnsiTheme="minorHAnsi" w:cstheme="minorHAnsi"/>
                <w:b/>
                <w:color w:val="FFFFFF" w:themeColor="background1"/>
                <w:sz w:val="24"/>
                <w:szCs w:val="24"/>
              </w:rPr>
            </w:pPr>
            <w:r>
              <w:rPr>
                <w:rFonts w:asciiTheme="minorHAnsi" w:hAnsiTheme="minorHAnsi" w:cstheme="minorHAnsi"/>
                <w:b/>
                <w:color w:val="FFFFFF" w:themeColor="background1"/>
                <w:sz w:val="24"/>
                <w:szCs w:val="24"/>
              </w:rPr>
              <w:t>8</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B9569C" w14:textId="17C999E3" w:rsidR="00A65819" w:rsidRPr="0002732F" w:rsidRDefault="00A65819" w:rsidP="0002732F">
            <w:pPr>
              <w:widowControl/>
              <w:adjustRightInd w:val="0"/>
              <w:rPr>
                <w:rFonts w:asciiTheme="minorHAnsi" w:eastAsiaTheme="minorHAnsi" w:hAnsiTheme="minorHAnsi" w:cstheme="minorHAnsi"/>
                <w:color w:val="000000"/>
                <w:sz w:val="24"/>
                <w:szCs w:val="24"/>
                <w:highlight w:val="yellow"/>
                <w:lang w:val="en-US" w:eastAsia="en-US" w:bidi="ar-SA"/>
              </w:rPr>
            </w:pPr>
            <w:r w:rsidRPr="00671A79">
              <w:rPr>
                <w:rFonts w:asciiTheme="minorHAnsi" w:eastAsiaTheme="minorHAnsi" w:hAnsiTheme="minorHAnsi" w:cstheme="minorHAnsi"/>
                <w:color w:val="000000"/>
                <w:sz w:val="24"/>
                <w:szCs w:val="24"/>
                <w:lang w:val="en-US" w:eastAsia="en-US" w:bidi="ar-SA"/>
              </w:rPr>
              <w:t xml:space="preserve">Does the government run a seismic data database? </w:t>
            </w:r>
            <w:r w:rsidR="00671A79" w:rsidRPr="00671A79">
              <w:rPr>
                <w:rFonts w:asciiTheme="minorHAnsi" w:eastAsiaTheme="minorHAnsi" w:hAnsiTheme="minorHAnsi" w:cstheme="minorHAnsi"/>
                <w:color w:val="000000"/>
                <w:sz w:val="24"/>
                <w:szCs w:val="24"/>
                <w:lang w:val="en-US" w:eastAsia="en-US" w:bidi="ar-SA"/>
              </w:rPr>
              <w:t>If yes, is it complete and is proper data security provided for? Is the data up to date?</w:t>
            </w:r>
          </w:p>
        </w:tc>
      </w:tr>
      <w:tr w:rsidR="00A65819" w:rsidRPr="0055700C" w14:paraId="6355B391" w14:textId="77777777" w:rsidTr="006D6D29">
        <w:tblPrEx>
          <w:tblCellMar>
            <w:right w:w="57" w:type="dxa"/>
          </w:tblCellMar>
        </w:tblPrEx>
        <w:trPr>
          <w:trHeight w:val="607"/>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716335D" w14:textId="15F03B73" w:rsidR="00A65819" w:rsidRPr="0055700C" w:rsidRDefault="0002732F" w:rsidP="006D6D29">
            <w:pPr>
              <w:spacing w:line="26" w:lineRule="atLeast"/>
              <w:jc w:val="center"/>
              <w:rPr>
                <w:rFonts w:asciiTheme="minorHAnsi" w:hAnsiTheme="minorHAnsi" w:cstheme="minorHAnsi"/>
                <w:b/>
                <w:color w:val="FFFFFF" w:themeColor="background1"/>
                <w:sz w:val="24"/>
                <w:szCs w:val="24"/>
              </w:rPr>
            </w:pPr>
            <w:r>
              <w:rPr>
                <w:rFonts w:asciiTheme="minorHAnsi" w:hAnsiTheme="minorHAnsi" w:cstheme="minorHAnsi"/>
                <w:b/>
                <w:color w:val="FFFFFF" w:themeColor="background1"/>
                <w:sz w:val="24"/>
                <w:szCs w:val="24"/>
              </w:rPr>
              <w:t>1</w:t>
            </w:r>
            <w:r w:rsidR="00671A79">
              <w:rPr>
                <w:rFonts w:asciiTheme="minorHAnsi" w:hAnsiTheme="minorHAnsi" w:cstheme="minorHAnsi"/>
                <w:b/>
                <w:color w:val="FFFFFF" w:themeColor="background1"/>
                <w:sz w:val="24"/>
                <w:szCs w:val="24"/>
              </w:rPr>
              <w:t>0</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6C5715" w14:textId="77777777" w:rsidR="00A65819" w:rsidRPr="0055700C" w:rsidRDefault="00A65819" w:rsidP="006D6D29">
            <w:pPr>
              <w:widowControl/>
              <w:adjustRightInd w:val="0"/>
              <w:rPr>
                <w:rFonts w:asciiTheme="minorHAnsi" w:eastAsiaTheme="minorHAnsi" w:hAnsiTheme="minorHAnsi" w:cstheme="minorHAnsi"/>
                <w:color w:val="000000"/>
                <w:sz w:val="24"/>
                <w:szCs w:val="24"/>
                <w:lang w:val="en-US" w:eastAsia="en-US" w:bidi="ar-SA"/>
              </w:rPr>
            </w:pPr>
            <w:r w:rsidRPr="0055700C">
              <w:rPr>
                <w:rFonts w:asciiTheme="minorHAnsi" w:eastAsiaTheme="minorHAnsi" w:hAnsiTheme="minorHAnsi" w:cstheme="minorHAnsi"/>
                <w:color w:val="000000"/>
                <w:sz w:val="24"/>
                <w:szCs w:val="24"/>
                <w:lang w:val="en-US" w:eastAsia="en-US" w:bidi="ar-SA"/>
              </w:rPr>
              <w:t xml:space="preserve">Are there strategies in place to ensure that there is reliable data on the availability and quantum of minerals at areas that have been explored before they are given out as concessions? </w:t>
            </w:r>
          </w:p>
        </w:tc>
      </w:tr>
      <w:tr w:rsidR="00A65819" w:rsidRPr="0055700C" w14:paraId="5B41F140" w14:textId="77777777" w:rsidTr="006D6D29">
        <w:tblPrEx>
          <w:tblCellMar>
            <w:right w:w="57" w:type="dxa"/>
          </w:tblCellMar>
        </w:tblPrEx>
        <w:trPr>
          <w:trHeight w:val="607"/>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287027C3" w14:textId="7FF13D0B" w:rsidR="00A65819" w:rsidRPr="0055700C" w:rsidRDefault="0002732F" w:rsidP="006D6D29">
            <w:pPr>
              <w:spacing w:line="26" w:lineRule="atLeast"/>
              <w:jc w:val="center"/>
              <w:rPr>
                <w:rFonts w:asciiTheme="minorHAnsi" w:hAnsiTheme="minorHAnsi" w:cstheme="minorHAnsi"/>
                <w:b/>
                <w:color w:val="FFFFFF" w:themeColor="background1"/>
                <w:sz w:val="24"/>
                <w:szCs w:val="24"/>
              </w:rPr>
            </w:pPr>
            <w:r>
              <w:rPr>
                <w:rFonts w:asciiTheme="minorHAnsi" w:hAnsiTheme="minorHAnsi" w:cstheme="minorHAnsi"/>
                <w:b/>
                <w:color w:val="FFFFFF" w:themeColor="background1"/>
                <w:sz w:val="24"/>
                <w:szCs w:val="24"/>
              </w:rPr>
              <w:t>1</w:t>
            </w:r>
            <w:r w:rsidR="00671A79">
              <w:rPr>
                <w:rFonts w:asciiTheme="minorHAnsi" w:hAnsiTheme="minorHAnsi" w:cstheme="minorHAnsi"/>
                <w:b/>
                <w:color w:val="FFFFFF" w:themeColor="background1"/>
                <w:sz w:val="24"/>
                <w:szCs w:val="24"/>
              </w:rPr>
              <w:t>1</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99FB14" w14:textId="0FE61CE3" w:rsidR="00A65819" w:rsidRPr="0002732F" w:rsidRDefault="00A65819" w:rsidP="0002732F">
            <w:pPr>
              <w:widowControl/>
              <w:adjustRightInd w:val="0"/>
              <w:rPr>
                <w:rFonts w:asciiTheme="minorHAnsi" w:eastAsiaTheme="minorHAnsi" w:hAnsiTheme="minorHAnsi" w:cstheme="minorHAnsi"/>
                <w:color w:val="000000"/>
                <w:sz w:val="24"/>
                <w:szCs w:val="24"/>
                <w:lang w:val="en-US" w:eastAsia="en-US" w:bidi="ar-SA"/>
              </w:rPr>
            </w:pPr>
            <w:r w:rsidRPr="0055700C">
              <w:rPr>
                <w:rFonts w:asciiTheme="minorHAnsi" w:eastAsiaTheme="minorHAnsi" w:hAnsiTheme="minorHAnsi" w:cstheme="minorHAnsi"/>
                <w:color w:val="000000"/>
                <w:sz w:val="24"/>
                <w:szCs w:val="24"/>
                <w:lang w:val="en-US" w:eastAsia="en-US" w:bidi="ar-SA"/>
              </w:rPr>
              <w:t xml:space="preserve">Do regulators monitor the environmental management conditions indicated in explorative licenses and permits? </w:t>
            </w:r>
          </w:p>
        </w:tc>
      </w:tr>
      <w:tr w:rsidR="00A65819" w:rsidRPr="0055700C" w14:paraId="72F87367" w14:textId="77777777" w:rsidTr="006D6D29">
        <w:tblPrEx>
          <w:tblCellMar>
            <w:right w:w="57" w:type="dxa"/>
          </w:tblCellMar>
        </w:tblPrEx>
        <w:trPr>
          <w:trHeight w:val="607"/>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0BD10CEE" w14:textId="2A3B0EC8" w:rsidR="00A65819" w:rsidRPr="0055700C" w:rsidRDefault="0002732F" w:rsidP="006D6D29">
            <w:pPr>
              <w:spacing w:line="26" w:lineRule="atLeast"/>
              <w:jc w:val="center"/>
              <w:rPr>
                <w:rFonts w:asciiTheme="minorHAnsi" w:hAnsiTheme="minorHAnsi" w:cstheme="minorHAnsi"/>
                <w:b/>
                <w:color w:val="FFFFFF" w:themeColor="background1"/>
                <w:sz w:val="24"/>
                <w:szCs w:val="24"/>
              </w:rPr>
            </w:pPr>
            <w:r>
              <w:rPr>
                <w:rFonts w:asciiTheme="minorHAnsi" w:hAnsiTheme="minorHAnsi" w:cstheme="minorHAnsi"/>
                <w:b/>
                <w:color w:val="FFFFFF" w:themeColor="background1"/>
                <w:sz w:val="24"/>
                <w:szCs w:val="24"/>
              </w:rPr>
              <w:t>1</w:t>
            </w:r>
            <w:r w:rsidR="00671A79">
              <w:rPr>
                <w:rFonts w:asciiTheme="minorHAnsi" w:hAnsiTheme="minorHAnsi" w:cstheme="minorHAnsi"/>
                <w:b/>
                <w:color w:val="FFFFFF" w:themeColor="background1"/>
                <w:sz w:val="24"/>
                <w:szCs w:val="24"/>
              </w:rPr>
              <w:t>2</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BF3245" w14:textId="09EEDACE" w:rsidR="00A65819" w:rsidRPr="0002732F" w:rsidRDefault="00A65819" w:rsidP="0002732F">
            <w:pPr>
              <w:widowControl/>
              <w:adjustRightInd w:val="0"/>
              <w:rPr>
                <w:rFonts w:asciiTheme="minorHAnsi" w:eastAsiaTheme="minorHAnsi" w:hAnsiTheme="minorHAnsi" w:cstheme="minorHAnsi"/>
                <w:color w:val="000000"/>
                <w:sz w:val="24"/>
                <w:szCs w:val="24"/>
                <w:lang w:val="en-US" w:eastAsia="en-US" w:bidi="ar-SA"/>
              </w:rPr>
            </w:pPr>
            <w:r w:rsidRPr="0055700C">
              <w:rPr>
                <w:rFonts w:asciiTheme="minorHAnsi" w:eastAsiaTheme="minorHAnsi" w:hAnsiTheme="minorHAnsi" w:cstheme="minorHAnsi"/>
                <w:color w:val="000000"/>
                <w:sz w:val="24"/>
                <w:szCs w:val="24"/>
                <w:lang w:val="en-US" w:eastAsia="en-US" w:bidi="ar-SA"/>
              </w:rPr>
              <w:t xml:space="preserve">What measures are implemented to ensure that companies carrying out exploration do not end up in extracting, and that they are made to acquire the relevant licenses and permits for extraction? </w:t>
            </w:r>
          </w:p>
        </w:tc>
      </w:tr>
    </w:tbl>
    <w:p w14:paraId="226C5EC5" w14:textId="77777777" w:rsidR="00FC0FEB" w:rsidRDefault="00FC0FEB"/>
    <w:sectPr w:rsidR="00FC0FE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AE3BA" w14:textId="77777777" w:rsidR="008F4A1E" w:rsidRDefault="008F4A1E" w:rsidP="0091135B">
      <w:r>
        <w:separator/>
      </w:r>
    </w:p>
  </w:endnote>
  <w:endnote w:type="continuationSeparator" w:id="0">
    <w:p w14:paraId="4130A8B2" w14:textId="77777777" w:rsidR="008F4A1E" w:rsidRDefault="008F4A1E" w:rsidP="00911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4DB93" w14:textId="77777777" w:rsidR="0091135B" w:rsidRDefault="0091135B">
    <w:pPr>
      <w:pStyle w:val="Footer"/>
    </w:pPr>
    <w:r>
      <w:rPr>
        <w:noProof/>
        <w:lang w:val="en-GB" w:eastAsia="en-GB" w:bidi="ar-SA"/>
      </w:rPr>
      <mc:AlternateContent>
        <mc:Choice Requires="wpg">
          <w:drawing>
            <wp:anchor distT="0" distB="0" distL="114300" distR="114300" simplePos="0" relativeHeight="251659264" behindDoc="1" locked="0" layoutInCell="1" allowOverlap="1" wp14:anchorId="6C54DB94" wp14:editId="6C54DB95">
              <wp:simplePos x="0" y="0"/>
              <wp:positionH relativeFrom="page">
                <wp:posOffset>701040</wp:posOffset>
              </wp:positionH>
              <wp:positionV relativeFrom="page">
                <wp:posOffset>10050145</wp:posOffset>
              </wp:positionV>
              <wp:extent cx="7005320" cy="796290"/>
              <wp:effectExtent l="15240" t="1270" r="8890" b="254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05320" cy="796290"/>
                        <a:chOff x="864" y="15587"/>
                        <a:chExt cx="11032" cy="1254"/>
                      </a:xfrm>
                    </wpg:grpSpPr>
                    <wps:wsp>
                      <wps:cNvPr id="11" name="Freeform 13"/>
                      <wps:cNvSpPr>
                        <a:spLocks/>
                      </wps:cNvSpPr>
                      <wps:spPr bwMode="auto">
                        <a:xfrm>
                          <a:off x="10290" y="15587"/>
                          <a:ext cx="1605" cy="1254"/>
                        </a:xfrm>
                        <a:custGeom>
                          <a:avLst/>
                          <a:gdLst>
                            <a:gd name="T0" fmla="+- 0 11895 10290"/>
                            <a:gd name="T1" fmla="*/ T0 w 1605"/>
                            <a:gd name="T2" fmla="+- 0 15587 15587"/>
                            <a:gd name="T3" fmla="*/ 15587 h 1254"/>
                            <a:gd name="T4" fmla="+- 0 10290 10290"/>
                            <a:gd name="T5" fmla="*/ T4 w 1605"/>
                            <a:gd name="T6" fmla="+- 0 16841 15587"/>
                            <a:gd name="T7" fmla="*/ 16841 h 1254"/>
                            <a:gd name="T8" fmla="+- 0 11895 10290"/>
                            <a:gd name="T9" fmla="*/ T8 w 1605"/>
                            <a:gd name="T10" fmla="+- 0 16841 15587"/>
                            <a:gd name="T11" fmla="*/ 16841 h 1254"/>
                            <a:gd name="T12" fmla="+- 0 11895 10290"/>
                            <a:gd name="T13" fmla="*/ T12 w 1605"/>
                            <a:gd name="T14" fmla="+- 0 15587 15587"/>
                            <a:gd name="T15" fmla="*/ 15587 h 1254"/>
                          </a:gdLst>
                          <a:ahLst/>
                          <a:cxnLst>
                            <a:cxn ang="0">
                              <a:pos x="T1" y="T3"/>
                            </a:cxn>
                            <a:cxn ang="0">
                              <a:pos x="T5" y="T7"/>
                            </a:cxn>
                            <a:cxn ang="0">
                              <a:pos x="T9" y="T11"/>
                            </a:cxn>
                            <a:cxn ang="0">
                              <a:pos x="T13" y="T15"/>
                            </a:cxn>
                          </a:cxnLst>
                          <a:rect l="0" t="0" r="r" b="b"/>
                          <a:pathLst>
                            <a:path w="1605" h="1254">
                              <a:moveTo>
                                <a:pt x="1605" y="0"/>
                              </a:moveTo>
                              <a:lnTo>
                                <a:pt x="0" y="1254"/>
                              </a:lnTo>
                              <a:lnTo>
                                <a:pt x="1605" y="1254"/>
                              </a:lnTo>
                              <a:lnTo>
                                <a:pt x="1605" y="0"/>
                              </a:lnTo>
                              <a:close/>
                            </a:path>
                          </a:pathLst>
                        </a:custGeom>
                        <a:solidFill>
                          <a:srgbClr val="00A3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10403" y="15589"/>
                          <a:ext cx="1492" cy="1252"/>
                        </a:xfrm>
                        <a:custGeom>
                          <a:avLst/>
                          <a:gdLst>
                            <a:gd name="T0" fmla="+- 0 11895 10404"/>
                            <a:gd name="T1" fmla="*/ T0 w 1492"/>
                            <a:gd name="T2" fmla="+- 0 15590 15590"/>
                            <a:gd name="T3" fmla="*/ 15590 h 1252"/>
                            <a:gd name="T4" fmla="+- 0 10404 10404"/>
                            <a:gd name="T5" fmla="*/ T4 w 1492"/>
                            <a:gd name="T6" fmla="+- 0 16841 15590"/>
                            <a:gd name="T7" fmla="*/ 16841 h 1252"/>
                            <a:gd name="T8" fmla="+- 0 11895 10404"/>
                            <a:gd name="T9" fmla="*/ T8 w 1492"/>
                            <a:gd name="T10" fmla="+- 0 16841 15590"/>
                            <a:gd name="T11" fmla="*/ 16841 h 1252"/>
                            <a:gd name="T12" fmla="+- 0 11895 10404"/>
                            <a:gd name="T13" fmla="*/ T12 w 1492"/>
                            <a:gd name="T14" fmla="+- 0 15590 15590"/>
                            <a:gd name="T15" fmla="*/ 15590 h 1252"/>
                          </a:gdLst>
                          <a:ahLst/>
                          <a:cxnLst>
                            <a:cxn ang="0">
                              <a:pos x="T1" y="T3"/>
                            </a:cxn>
                            <a:cxn ang="0">
                              <a:pos x="T5" y="T7"/>
                            </a:cxn>
                            <a:cxn ang="0">
                              <a:pos x="T9" y="T11"/>
                            </a:cxn>
                            <a:cxn ang="0">
                              <a:pos x="T13" y="T15"/>
                            </a:cxn>
                          </a:cxnLst>
                          <a:rect l="0" t="0" r="r" b="b"/>
                          <a:pathLst>
                            <a:path w="1492" h="1252">
                              <a:moveTo>
                                <a:pt x="1491" y="0"/>
                              </a:moveTo>
                              <a:lnTo>
                                <a:pt x="0" y="1251"/>
                              </a:lnTo>
                              <a:lnTo>
                                <a:pt x="1491" y="1251"/>
                              </a:lnTo>
                              <a:lnTo>
                                <a:pt x="1491" y="0"/>
                              </a:lnTo>
                              <a:close/>
                            </a:path>
                          </a:pathLst>
                        </a:custGeom>
                        <a:solidFill>
                          <a:srgbClr val="0E2C5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Line 11"/>
                      <wps:cNvCnPr/>
                      <wps:spPr bwMode="auto">
                        <a:xfrm>
                          <a:off x="864" y="15879"/>
                          <a:ext cx="10488" cy="0"/>
                        </a:xfrm>
                        <a:prstGeom prst="line">
                          <a:avLst/>
                        </a:prstGeom>
                        <a:noFill/>
                        <a:ln w="12700">
                          <a:solidFill>
                            <a:srgbClr val="209F95"/>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0EFF59" id="Group 10" o:spid="_x0000_s1026" style="position:absolute;margin-left:55.2pt;margin-top:791.35pt;width:551.6pt;height:62.7pt;z-index:-251657216;mso-position-horizontal-relative:page;mso-position-vertical-relative:page" coordorigin="864,15587" coordsize="11032,1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">
              <v:shape id="Freeform 13" o:spid="_x0000_s1027" style="position:absolute;left:10290;top:15587;width:1605;height:1254;visibility:visible;mso-wrap-style:square;v-text-anchor:top" coordsize="1605,1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" path="m1605,l,1254r1605,l1605,xe" fillcolor="#00a39a" stroked="f">
                <v:path arrowok="t" o:connecttype="custom" o:connectlocs="1605,15587;0,16841;1605,16841;1605,15587" o:connectangles="0,0,0,0"/>
              </v:shape>
              <v:shape id="Freeform 12" o:spid="_x0000_s1028" style="position:absolute;left:10403;top:15589;width:1492;height:1252;visibility:visible;mso-wrap-style:square;v-text-anchor:top" coordsize="1492,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" path="m1491,l,1251r1491,l1491,xe" fillcolor="#0e2c52" stroked="f">
                <v:path arrowok="t" o:connecttype="custom" o:connectlocs="1491,15590;0,16841;1491,16841;1491,15590" o:connectangles="0,0,0,0"/>
              </v:shape>
              <v:line id="Line 11" o:spid="_x0000_s1029" style="position:absolute;visibility:visible;mso-wrap-style:square" from="864,15879" to="11352,15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" strokecolor="#209f95" strokeweight="1pt"/>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72FDD" w14:textId="77777777" w:rsidR="008F4A1E" w:rsidRDefault="008F4A1E" w:rsidP="0091135B">
      <w:r>
        <w:separator/>
      </w:r>
    </w:p>
  </w:footnote>
  <w:footnote w:type="continuationSeparator" w:id="0">
    <w:p w14:paraId="3C31B936" w14:textId="77777777" w:rsidR="008F4A1E" w:rsidRDefault="008F4A1E" w:rsidP="00911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93DC4" w14:textId="4F52B765" w:rsidR="0099127B" w:rsidRDefault="0099127B" w:rsidP="0099127B">
    <w:pPr>
      <w:pStyle w:val="Header"/>
      <w:jc w:val="right"/>
    </w:pPr>
    <w:r>
      <w:rPr>
        <w:noProof/>
        <w:lang w:val="en-GB" w:eastAsia="en-GB" w:bidi="ar-SA"/>
      </w:rPr>
      <w:drawing>
        <wp:inline distT="0" distB="0" distL="0" distR="0" wp14:anchorId="33527A3B" wp14:editId="7E27E96B">
          <wp:extent cx="1168982" cy="700405"/>
          <wp:effectExtent l="0" t="0" r="0" b="4445"/>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ROSAI-E Logo.png"/>
                  <pic:cNvPicPr/>
                </pic:nvPicPr>
                <pic:blipFill>
                  <a:blip r:embed="rId1">
                    <a:extLst>
                      <a:ext uri="{28A0092B-C50C-407E-A947-70E740481C1C}">
                        <a14:useLocalDpi xmlns:a14="http://schemas.microsoft.com/office/drawing/2010/main" val="0"/>
                      </a:ext>
                    </a:extLst>
                  </a:blip>
                  <a:stretch>
                    <a:fillRect/>
                  </a:stretch>
                </pic:blipFill>
                <pic:spPr>
                  <a:xfrm>
                    <a:off x="0" y="0"/>
                    <a:ext cx="1174391" cy="7036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9758D"/>
    <w:multiLevelType w:val="hybridMultilevel"/>
    <w:tmpl w:val="C276D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4601D3B"/>
    <w:multiLevelType w:val="hybridMultilevel"/>
    <w:tmpl w:val="FE6286DC"/>
    <w:lvl w:ilvl="0" w:tplc="48368C3A">
      <w:start w:val="1"/>
      <w:numFmt w:val="decimal"/>
      <w:lvlText w:val="%1)"/>
      <w:lvlJc w:val="left"/>
      <w:pPr>
        <w:ind w:left="397" w:hanging="397"/>
      </w:pPr>
    </w:lvl>
    <w:lvl w:ilvl="1" w:tplc="23F4C2C4">
      <w:numFmt w:val="decimal"/>
      <w:lvlText w:val=""/>
      <w:lvlJc w:val="left"/>
      <w:pPr>
        <w:ind w:left="0" w:firstLine="0"/>
      </w:pPr>
    </w:lvl>
    <w:lvl w:ilvl="2" w:tplc="53288546">
      <w:numFmt w:val="decimal"/>
      <w:lvlText w:val=""/>
      <w:lvlJc w:val="left"/>
      <w:pPr>
        <w:ind w:left="0" w:firstLine="0"/>
      </w:pPr>
    </w:lvl>
    <w:lvl w:ilvl="3" w:tplc="5D469E04">
      <w:numFmt w:val="decimal"/>
      <w:lvlText w:val=""/>
      <w:lvlJc w:val="left"/>
      <w:pPr>
        <w:ind w:left="0" w:firstLine="0"/>
      </w:pPr>
    </w:lvl>
    <w:lvl w:ilvl="4" w:tplc="714CE262">
      <w:numFmt w:val="decimal"/>
      <w:lvlText w:val=""/>
      <w:lvlJc w:val="left"/>
      <w:pPr>
        <w:ind w:left="0" w:firstLine="0"/>
      </w:pPr>
    </w:lvl>
    <w:lvl w:ilvl="5" w:tplc="8C6A4E62">
      <w:numFmt w:val="decimal"/>
      <w:lvlText w:val=""/>
      <w:lvlJc w:val="left"/>
      <w:pPr>
        <w:ind w:left="0" w:firstLine="0"/>
      </w:pPr>
    </w:lvl>
    <w:lvl w:ilvl="6" w:tplc="70CA5256">
      <w:numFmt w:val="decimal"/>
      <w:lvlText w:val=""/>
      <w:lvlJc w:val="left"/>
      <w:pPr>
        <w:ind w:left="0" w:firstLine="0"/>
      </w:pPr>
    </w:lvl>
    <w:lvl w:ilvl="7" w:tplc="1B04B0A2">
      <w:numFmt w:val="decimal"/>
      <w:lvlText w:val=""/>
      <w:lvlJc w:val="left"/>
      <w:pPr>
        <w:ind w:left="0" w:firstLine="0"/>
      </w:pPr>
    </w:lvl>
    <w:lvl w:ilvl="8" w:tplc="EAA4583C">
      <w:numFmt w:val="decimal"/>
      <w:lvlText w:val=""/>
      <w:lvlJc w:val="left"/>
      <w:pPr>
        <w:ind w:left="0" w:firstLine="0"/>
      </w:pPr>
    </w:lvl>
  </w:abstractNum>
  <w:abstractNum w:abstractNumId="2" w15:restartNumberingAfterBreak="0">
    <w:nsid w:val="41CA240E"/>
    <w:multiLevelType w:val="hybridMultilevel"/>
    <w:tmpl w:val="A662A2EA"/>
    <w:lvl w:ilvl="0" w:tplc="8DFEAEF2">
      <w:numFmt w:val="bullet"/>
      <w:lvlText w:val=""/>
      <w:lvlJc w:val="left"/>
      <w:pPr>
        <w:ind w:left="1134" w:hanging="207"/>
      </w:pPr>
      <w:rPr>
        <w:rFonts w:ascii="Symbol" w:eastAsia="Symbol" w:hAnsi="Symbol" w:cs="Symbol" w:hint="default"/>
        <w:w w:val="100"/>
        <w:sz w:val="22"/>
        <w:szCs w:val="22"/>
        <w:lang w:val="en-ZA" w:eastAsia="en-ZA" w:bidi="en-ZA"/>
      </w:rPr>
    </w:lvl>
    <w:lvl w:ilvl="1" w:tplc="FA808B1E">
      <w:numFmt w:val="bullet"/>
      <w:lvlText w:val="o"/>
      <w:lvlJc w:val="left"/>
      <w:pPr>
        <w:ind w:left="2008" w:hanging="360"/>
      </w:pPr>
      <w:rPr>
        <w:rFonts w:ascii="Courier New" w:eastAsia="Courier New" w:hAnsi="Courier New" w:cs="Courier New" w:hint="default"/>
        <w:w w:val="100"/>
        <w:sz w:val="22"/>
        <w:szCs w:val="22"/>
        <w:lang w:val="en-ZA" w:eastAsia="en-ZA" w:bidi="en-ZA"/>
      </w:rPr>
    </w:lvl>
    <w:lvl w:ilvl="2" w:tplc="A3069084">
      <w:numFmt w:val="bullet"/>
      <w:lvlText w:val="•"/>
      <w:lvlJc w:val="left"/>
      <w:pPr>
        <w:ind w:left="2020" w:hanging="360"/>
      </w:pPr>
      <w:rPr>
        <w:lang w:val="en-ZA" w:eastAsia="en-ZA" w:bidi="en-ZA"/>
      </w:rPr>
    </w:lvl>
    <w:lvl w:ilvl="3" w:tplc="A3A8E3D8">
      <w:numFmt w:val="bullet"/>
      <w:lvlText w:val="•"/>
      <w:lvlJc w:val="left"/>
      <w:pPr>
        <w:ind w:left="3167" w:hanging="360"/>
      </w:pPr>
      <w:rPr>
        <w:lang w:val="en-ZA" w:eastAsia="en-ZA" w:bidi="en-ZA"/>
      </w:rPr>
    </w:lvl>
    <w:lvl w:ilvl="4" w:tplc="564AB480">
      <w:numFmt w:val="bullet"/>
      <w:lvlText w:val="•"/>
      <w:lvlJc w:val="left"/>
      <w:pPr>
        <w:ind w:left="4314" w:hanging="360"/>
      </w:pPr>
      <w:rPr>
        <w:lang w:val="en-ZA" w:eastAsia="en-ZA" w:bidi="en-ZA"/>
      </w:rPr>
    </w:lvl>
    <w:lvl w:ilvl="5" w:tplc="02E8D028">
      <w:numFmt w:val="bullet"/>
      <w:lvlText w:val="•"/>
      <w:lvlJc w:val="left"/>
      <w:pPr>
        <w:ind w:left="5462" w:hanging="360"/>
      </w:pPr>
      <w:rPr>
        <w:lang w:val="en-ZA" w:eastAsia="en-ZA" w:bidi="en-ZA"/>
      </w:rPr>
    </w:lvl>
    <w:lvl w:ilvl="6" w:tplc="3878CA6A">
      <w:numFmt w:val="bullet"/>
      <w:lvlText w:val="•"/>
      <w:lvlJc w:val="left"/>
      <w:pPr>
        <w:ind w:left="6609" w:hanging="360"/>
      </w:pPr>
      <w:rPr>
        <w:lang w:val="en-ZA" w:eastAsia="en-ZA" w:bidi="en-ZA"/>
      </w:rPr>
    </w:lvl>
    <w:lvl w:ilvl="7" w:tplc="DA0CB68A">
      <w:numFmt w:val="bullet"/>
      <w:lvlText w:val="•"/>
      <w:lvlJc w:val="left"/>
      <w:pPr>
        <w:ind w:left="7757" w:hanging="360"/>
      </w:pPr>
      <w:rPr>
        <w:lang w:val="en-ZA" w:eastAsia="en-ZA" w:bidi="en-ZA"/>
      </w:rPr>
    </w:lvl>
    <w:lvl w:ilvl="8" w:tplc="6FC657BA">
      <w:numFmt w:val="bullet"/>
      <w:lvlText w:val="•"/>
      <w:lvlJc w:val="left"/>
      <w:pPr>
        <w:ind w:left="8904" w:hanging="360"/>
      </w:pPr>
      <w:rPr>
        <w:lang w:val="en-ZA" w:eastAsia="en-ZA" w:bidi="en-ZA"/>
      </w:rPr>
    </w:lvl>
  </w:abstractNum>
  <w:abstractNum w:abstractNumId="3" w15:restartNumberingAfterBreak="0">
    <w:nsid w:val="71587D20"/>
    <w:multiLevelType w:val="hybridMultilevel"/>
    <w:tmpl w:val="2EEA25AE"/>
    <w:lvl w:ilvl="0" w:tplc="D222E3E2">
      <w:numFmt w:val="bullet"/>
      <w:lvlText w:val=""/>
      <w:lvlJc w:val="left"/>
      <w:pPr>
        <w:ind w:left="945" w:hanging="360"/>
      </w:pPr>
      <w:rPr>
        <w:rFonts w:ascii="Symbol" w:eastAsia="Symbol" w:hAnsi="Symbol" w:cs="Symbol" w:hint="default"/>
        <w:w w:val="100"/>
        <w:sz w:val="22"/>
        <w:szCs w:val="22"/>
        <w:lang w:val="en-ZA" w:eastAsia="en-ZA" w:bidi="en-ZA"/>
      </w:rPr>
    </w:lvl>
    <w:lvl w:ilvl="1" w:tplc="D67A974E">
      <w:numFmt w:val="bullet"/>
      <w:lvlText w:val="o"/>
      <w:lvlJc w:val="left"/>
      <w:pPr>
        <w:ind w:left="1672" w:hanging="360"/>
      </w:pPr>
      <w:rPr>
        <w:rFonts w:ascii="Courier New" w:eastAsia="Courier New" w:hAnsi="Courier New" w:cs="Courier New" w:hint="default"/>
        <w:w w:val="100"/>
        <w:sz w:val="22"/>
        <w:szCs w:val="22"/>
        <w:lang w:val="en-ZA" w:eastAsia="en-ZA" w:bidi="en-ZA"/>
      </w:rPr>
    </w:lvl>
    <w:lvl w:ilvl="2" w:tplc="0C800742">
      <w:numFmt w:val="bullet"/>
      <w:lvlText w:val=""/>
      <w:lvlJc w:val="left"/>
      <w:pPr>
        <w:ind w:left="2445" w:hanging="360"/>
      </w:pPr>
      <w:rPr>
        <w:rFonts w:ascii="Symbol" w:eastAsia="Symbol" w:hAnsi="Symbol" w:cs="Symbol" w:hint="default"/>
        <w:w w:val="100"/>
        <w:sz w:val="22"/>
        <w:szCs w:val="22"/>
        <w:lang w:val="en-ZA" w:eastAsia="en-ZA" w:bidi="en-ZA"/>
      </w:rPr>
    </w:lvl>
    <w:lvl w:ilvl="3" w:tplc="D7BCD932">
      <w:numFmt w:val="bullet"/>
      <w:lvlText w:val="•"/>
      <w:lvlJc w:val="left"/>
      <w:pPr>
        <w:ind w:left="1720" w:hanging="360"/>
      </w:pPr>
      <w:rPr>
        <w:rFonts w:hint="default"/>
        <w:lang w:val="en-ZA" w:eastAsia="en-ZA" w:bidi="en-ZA"/>
      </w:rPr>
    </w:lvl>
    <w:lvl w:ilvl="4" w:tplc="D1B215D8">
      <w:numFmt w:val="bullet"/>
      <w:lvlText w:val="•"/>
      <w:lvlJc w:val="left"/>
      <w:pPr>
        <w:ind w:left="2040" w:hanging="360"/>
      </w:pPr>
      <w:rPr>
        <w:rFonts w:hint="default"/>
        <w:lang w:val="en-ZA" w:eastAsia="en-ZA" w:bidi="en-ZA"/>
      </w:rPr>
    </w:lvl>
    <w:lvl w:ilvl="5" w:tplc="758E4B0E">
      <w:numFmt w:val="bullet"/>
      <w:lvlText w:val="•"/>
      <w:lvlJc w:val="left"/>
      <w:pPr>
        <w:ind w:left="2440" w:hanging="360"/>
      </w:pPr>
      <w:rPr>
        <w:rFonts w:hint="default"/>
        <w:lang w:val="en-ZA" w:eastAsia="en-ZA" w:bidi="en-ZA"/>
      </w:rPr>
    </w:lvl>
    <w:lvl w:ilvl="6" w:tplc="BD9CC18E">
      <w:numFmt w:val="bullet"/>
      <w:lvlText w:val="•"/>
      <w:lvlJc w:val="left"/>
      <w:pPr>
        <w:ind w:left="4191" w:hanging="360"/>
      </w:pPr>
      <w:rPr>
        <w:rFonts w:hint="default"/>
        <w:lang w:val="en-ZA" w:eastAsia="en-ZA" w:bidi="en-ZA"/>
      </w:rPr>
    </w:lvl>
    <w:lvl w:ilvl="7" w:tplc="FCA03CC2">
      <w:numFmt w:val="bullet"/>
      <w:lvlText w:val="•"/>
      <w:lvlJc w:val="left"/>
      <w:pPr>
        <w:ind w:left="5943" w:hanging="360"/>
      </w:pPr>
      <w:rPr>
        <w:rFonts w:hint="default"/>
        <w:lang w:val="en-ZA" w:eastAsia="en-ZA" w:bidi="en-ZA"/>
      </w:rPr>
    </w:lvl>
    <w:lvl w:ilvl="8" w:tplc="4F9686F0">
      <w:numFmt w:val="bullet"/>
      <w:lvlText w:val="•"/>
      <w:lvlJc w:val="left"/>
      <w:pPr>
        <w:ind w:left="7695" w:hanging="360"/>
      </w:pPr>
      <w:rPr>
        <w:rFonts w:hint="default"/>
        <w:lang w:val="en-ZA" w:eastAsia="en-ZA" w:bidi="en-ZA"/>
      </w:rPr>
    </w:lvl>
  </w:abstractNum>
  <w:abstractNum w:abstractNumId="4" w15:restartNumberingAfterBreak="0">
    <w:nsid w:val="73C65240"/>
    <w:multiLevelType w:val="hybridMultilevel"/>
    <w:tmpl w:val="3754F6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4"/>
  </w:num>
  <w:num w:numId="4">
    <w:abstractNumId w:val="0"/>
  </w:num>
  <w:num w:numId="5">
    <w:abstractNumId w:val="2"/>
  </w:num>
  <w:num w:numId="6">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35B"/>
    <w:rsid w:val="0002732F"/>
    <w:rsid w:val="00081858"/>
    <w:rsid w:val="000B2DD4"/>
    <w:rsid w:val="00100304"/>
    <w:rsid w:val="001424A3"/>
    <w:rsid w:val="00210F56"/>
    <w:rsid w:val="00231785"/>
    <w:rsid w:val="00232A6F"/>
    <w:rsid w:val="00242DBE"/>
    <w:rsid w:val="00334E24"/>
    <w:rsid w:val="003D1A00"/>
    <w:rsid w:val="00432C0D"/>
    <w:rsid w:val="004C5CFF"/>
    <w:rsid w:val="005F316C"/>
    <w:rsid w:val="00671A79"/>
    <w:rsid w:val="006B68CB"/>
    <w:rsid w:val="0071050C"/>
    <w:rsid w:val="0075666D"/>
    <w:rsid w:val="007849F2"/>
    <w:rsid w:val="00821149"/>
    <w:rsid w:val="008F4A1E"/>
    <w:rsid w:val="0091135B"/>
    <w:rsid w:val="0095246F"/>
    <w:rsid w:val="0099127B"/>
    <w:rsid w:val="009A767C"/>
    <w:rsid w:val="00A65819"/>
    <w:rsid w:val="00A67160"/>
    <w:rsid w:val="00A94E94"/>
    <w:rsid w:val="00D051B0"/>
    <w:rsid w:val="00DC4822"/>
    <w:rsid w:val="00EA632B"/>
    <w:rsid w:val="00F032A5"/>
    <w:rsid w:val="00F27095"/>
    <w:rsid w:val="00FC0FE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4DA68"/>
  <w15:docId w15:val="{77111BC5-FDAE-4C72-B3A7-4AEAB9BF6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81858"/>
    <w:pPr>
      <w:widowControl w:val="0"/>
      <w:autoSpaceDE w:val="0"/>
      <w:autoSpaceDN w:val="0"/>
      <w:spacing w:after="0" w:line="240" w:lineRule="auto"/>
    </w:pPr>
    <w:rPr>
      <w:rFonts w:ascii="Calibri" w:eastAsia="Calibri" w:hAnsi="Calibri" w:cs="Calibri"/>
      <w:lang w:eastAsia="en-ZA" w:bidi="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1135B"/>
  </w:style>
  <w:style w:type="character" w:customStyle="1" w:styleId="BodyTextChar">
    <w:name w:val="Body Text Char"/>
    <w:basedOn w:val="DefaultParagraphFont"/>
    <w:link w:val="BodyText"/>
    <w:uiPriority w:val="1"/>
    <w:rsid w:val="0091135B"/>
    <w:rPr>
      <w:rFonts w:ascii="Calibri" w:eastAsia="Calibri" w:hAnsi="Calibri" w:cs="Calibri"/>
      <w:lang w:eastAsia="en-ZA" w:bidi="en-ZA"/>
    </w:rPr>
  </w:style>
  <w:style w:type="table" w:styleId="TableGrid">
    <w:name w:val="Table Grid"/>
    <w:basedOn w:val="TableNormal"/>
    <w:uiPriority w:val="39"/>
    <w:rsid w:val="00911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135B"/>
    <w:pPr>
      <w:tabs>
        <w:tab w:val="center" w:pos="4513"/>
        <w:tab w:val="right" w:pos="9026"/>
      </w:tabs>
    </w:pPr>
  </w:style>
  <w:style w:type="character" w:customStyle="1" w:styleId="HeaderChar">
    <w:name w:val="Header Char"/>
    <w:basedOn w:val="DefaultParagraphFont"/>
    <w:link w:val="Header"/>
    <w:uiPriority w:val="99"/>
    <w:rsid w:val="0091135B"/>
    <w:rPr>
      <w:rFonts w:ascii="Calibri" w:eastAsia="Calibri" w:hAnsi="Calibri" w:cs="Calibri"/>
      <w:lang w:eastAsia="en-ZA" w:bidi="en-ZA"/>
    </w:rPr>
  </w:style>
  <w:style w:type="paragraph" w:styleId="Footer">
    <w:name w:val="footer"/>
    <w:basedOn w:val="Normal"/>
    <w:link w:val="FooterChar"/>
    <w:uiPriority w:val="99"/>
    <w:unhideWhenUsed/>
    <w:rsid w:val="0091135B"/>
    <w:pPr>
      <w:tabs>
        <w:tab w:val="center" w:pos="4513"/>
        <w:tab w:val="right" w:pos="9026"/>
      </w:tabs>
    </w:pPr>
  </w:style>
  <w:style w:type="character" w:customStyle="1" w:styleId="FooterChar">
    <w:name w:val="Footer Char"/>
    <w:basedOn w:val="DefaultParagraphFont"/>
    <w:link w:val="Footer"/>
    <w:uiPriority w:val="99"/>
    <w:rsid w:val="0091135B"/>
    <w:rPr>
      <w:rFonts w:ascii="Calibri" w:eastAsia="Calibri" w:hAnsi="Calibri" w:cs="Calibri"/>
      <w:lang w:eastAsia="en-ZA" w:bidi="en-ZA"/>
    </w:rPr>
  </w:style>
  <w:style w:type="paragraph" w:styleId="ListParagraph">
    <w:name w:val="List Paragraph"/>
    <w:basedOn w:val="Normal"/>
    <w:uiPriority w:val="1"/>
    <w:qFormat/>
    <w:rsid w:val="00210F56"/>
    <w:pPr>
      <w:ind w:left="952" w:hanging="360"/>
    </w:pPr>
  </w:style>
  <w:style w:type="paragraph" w:customStyle="1" w:styleId="TableParagraph">
    <w:name w:val="Table Paragraph"/>
    <w:basedOn w:val="Normal"/>
    <w:uiPriority w:val="1"/>
    <w:qFormat/>
    <w:rsid w:val="001424A3"/>
    <w:pPr>
      <w:spacing w:line="248" w:lineRule="exact"/>
      <w:ind w:left="107"/>
    </w:pPr>
  </w:style>
  <w:style w:type="paragraph" w:styleId="BalloonText">
    <w:name w:val="Balloon Text"/>
    <w:basedOn w:val="Normal"/>
    <w:link w:val="BalloonTextChar"/>
    <w:uiPriority w:val="99"/>
    <w:semiHidden/>
    <w:unhideWhenUsed/>
    <w:rsid w:val="00DC4822"/>
    <w:rPr>
      <w:rFonts w:ascii="Tahoma" w:hAnsi="Tahoma" w:cs="Tahoma"/>
      <w:sz w:val="16"/>
      <w:szCs w:val="16"/>
    </w:rPr>
  </w:style>
  <w:style w:type="character" w:customStyle="1" w:styleId="BalloonTextChar">
    <w:name w:val="Balloon Text Char"/>
    <w:basedOn w:val="DefaultParagraphFont"/>
    <w:link w:val="BalloonText"/>
    <w:uiPriority w:val="99"/>
    <w:semiHidden/>
    <w:rsid w:val="00DC4822"/>
    <w:rPr>
      <w:rFonts w:ascii="Tahoma" w:eastAsia="Calibri" w:hAnsi="Tahoma" w:cs="Tahoma"/>
      <w:sz w:val="16"/>
      <w:szCs w:val="16"/>
      <w:lang w:eastAsia="en-ZA" w:bidi="en-ZA"/>
    </w:rPr>
  </w:style>
  <w:style w:type="table" w:customStyle="1" w:styleId="TableGrid0">
    <w:name w:val="TableGrid"/>
    <w:rsid w:val="00F27095"/>
    <w:pPr>
      <w:spacing w:after="0" w:line="240" w:lineRule="auto"/>
    </w:pPr>
    <w:rPr>
      <w:rFonts w:eastAsiaTheme="minorEastAsia"/>
      <w:lang w:val="nb-NO" w:eastAsia="nb-NO"/>
    </w:rPr>
    <w:tblPr>
      <w:tblCellMar>
        <w:top w:w="0" w:type="dxa"/>
        <w:left w:w="0" w:type="dxa"/>
        <w:bottom w:w="0" w:type="dxa"/>
        <w:right w:w="0" w:type="dxa"/>
      </w:tblCellMar>
    </w:tblPr>
  </w:style>
  <w:style w:type="paragraph" w:customStyle="1" w:styleId="Default">
    <w:name w:val="Default"/>
    <w:rsid w:val="00A65819"/>
    <w:pPr>
      <w:autoSpaceDE w:val="0"/>
      <w:autoSpaceDN w:val="0"/>
      <w:adjustRightInd w:val="0"/>
      <w:spacing w:after="0" w:line="240" w:lineRule="auto"/>
    </w:pPr>
    <w:rPr>
      <w:rFonts w:ascii="Wingdings" w:hAnsi="Wingdings" w:cs="Wingding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00387">
      <w:bodyDiv w:val="1"/>
      <w:marLeft w:val="0"/>
      <w:marRight w:val="0"/>
      <w:marTop w:val="0"/>
      <w:marBottom w:val="0"/>
      <w:divBdr>
        <w:top w:val="none" w:sz="0" w:space="0" w:color="auto"/>
        <w:left w:val="none" w:sz="0" w:space="0" w:color="auto"/>
        <w:bottom w:val="none" w:sz="0" w:space="0" w:color="auto"/>
        <w:right w:val="none" w:sz="0" w:space="0" w:color="auto"/>
      </w:divBdr>
    </w:div>
    <w:div w:id="84231821">
      <w:bodyDiv w:val="1"/>
      <w:marLeft w:val="0"/>
      <w:marRight w:val="0"/>
      <w:marTop w:val="0"/>
      <w:marBottom w:val="0"/>
      <w:divBdr>
        <w:top w:val="none" w:sz="0" w:space="0" w:color="auto"/>
        <w:left w:val="none" w:sz="0" w:space="0" w:color="auto"/>
        <w:bottom w:val="none" w:sz="0" w:space="0" w:color="auto"/>
        <w:right w:val="none" w:sz="0" w:space="0" w:color="auto"/>
      </w:divBdr>
    </w:div>
    <w:div w:id="87969114">
      <w:bodyDiv w:val="1"/>
      <w:marLeft w:val="0"/>
      <w:marRight w:val="0"/>
      <w:marTop w:val="0"/>
      <w:marBottom w:val="0"/>
      <w:divBdr>
        <w:top w:val="none" w:sz="0" w:space="0" w:color="auto"/>
        <w:left w:val="none" w:sz="0" w:space="0" w:color="auto"/>
        <w:bottom w:val="none" w:sz="0" w:space="0" w:color="auto"/>
        <w:right w:val="none" w:sz="0" w:space="0" w:color="auto"/>
      </w:divBdr>
    </w:div>
    <w:div w:id="136607918">
      <w:bodyDiv w:val="1"/>
      <w:marLeft w:val="0"/>
      <w:marRight w:val="0"/>
      <w:marTop w:val="0"/>
      <w:marBottom w:val="0"/>
      <w:divBdr>
        <w:top w:val="none" w:sz="0" w:space="0" w:color="auto"/>
        <w:left w:val="none" w:sz="0" w:space="0" w:color="auto"/>
        <w:bottom w:val="none" w:sz="0" w:space="0" w:color="auto"/>
        <w:right w:val="none" w:sz="0" w:space="0" w:color="auto"/>
      </w:divBdr>
    </w:div>
    <w:div w:id="175198397">
      <w:bodyDiv w:val="1"/>
      <w:marLeft w:val="0"/>
      <w:marRight w:val="0"/>
      <w:marTop w:val="0"/>
      <w:marBottom w:val="0"/>
      <w:divBdr>
        <w:top w:val="none" w:sz="0" w:space="0" w:color="auto"/>
        <w:left w:val="none" w:sz="0" w:space="0" w:color="auto"/>
        <w:bottom w:val="none" w:sz="0" w:space="0" w:color="auto"/>
        <w:right w:val="none" w:sz="0" w:space="0" w:color="auto"/>
      </w:divBdr>
    </w:div>
    <w:div w:id="200241914">
      <w:bodyDiv w:val="1"/>
      <w:marLeft w:val="0"/>
      <w:marRight w:val="0"/>
      <w:marTop w:val="0"/>
      <w:marBottom w:val="0"/>
      <w:divBdr>
        <w:top w:val="none" w:sz="0" w:space="0" w:color="auto"/>
        <w:left w:val="none" w:sz="0" w:space="0" w:color="auto"/>
        <w:bottom w:val="none" w:sz="0" w:space="0" w:color="auto"/>
        <w:right w:val="none" w:sz="0" w:space="0" w:color="auto"/>
      </w:divBdr>
    </w:div>
    <w:div w:id="203055418">
      <w:bodyDiv w:val="1"/>
      <w:marLeft w:val="0"/>
      <w:marRight w:val="0"/>
      <w:marTop w:val="0"/>
      <w:marBottom w:val="0"/>
      <w:divBdr>
        <w:top w:val="none" w:sz="0" w:space="0" w:color="auto"/>
        <w:left w:val="none" w:sz="0" w:space="0" w:color="auto"/>
        <w:bottom w:val="none" w:sz="0" w:space="0" w:color="auto"/>
        <w:right w:val="none" w:sz="0" w:space="0" w:color="auto"/>
      </w:divBdr>
    </w:div>
    <w:div w:id="227427467">
      <w:bodyDiv w:val="1"/>
      <w:marLeft w:val="0"/>
      <w:marRight w:val="0"/>
      <w:marTop w:val="0"/>
      <w:marBottom w:val="0"/>
      <w:divBdr>
        <w:top w:val="none" w:sz="0" w:space="0" w:color="auto"/>
        <w:left w:val="none" w:sz="0" w:space="0" w:color="auto"/>
        <w:bottom w:val="none" w:sz="0" w:space="0" w:color="auto"/>
        <w:right w:val="none" w:sz="0" w:space="0" w:color="auto"/>
      </w:divBdr>
    </w:div>
    <w:div w:id="290596519">
      <w:bodyDiv w:val="1"/>
      <w:marLeft w:val="0"/>
      <w:marRight w:val="0"/>
      <w:marTop w:val="0"/>
      <w:marBottom w:val="0"/>
      <w:divBdr>
        <w:top w:val="none" w:sz="0" w:space="0" w:color="auto"/>
        <w:left w:val="none" w:sz="0" w:space="0" w:color="auto"/>
        <w:bottom w:val="none" w:sz="0" w:space="0" w:color="auto"/>
        <w:right w:val="none" w:sz="0" w:space="0" w:color="auto"/>
      </w:divBdr>
    </w:div>
    <w:div w:id="290866979">
      <w:bodyDiv w:val="1"/>
      <w:marLeft w:val="0"/>
      <w:marRight w:val="0"/>
      <w:marTop w:val="0"/>
      <w:marBottom w:val="0"/>
      <w:divBdr>
        <w:top w:val="none" w:sz="0" w:space="0" w:color="auto"/>
        <w:left w:val="none" w:sz="0" w:space="0" w:color="auto"/>
        <w:bottom w:val="none" w:sz="0" w:space="0" w:color="auto"/>
        <w:right w:val="none" w:sz="0" w:space="0" w:color="auto"/>
      </w:divBdr>
    </w:div>
    <w:div w:id="367073468">
      <w:bodyDiv w:val="1"/>
      <w:marLeft w:val="0"/>
      <w:marRight w:val="0"/>
      <w:marTop w:val="0"/>
      <w:marBottom w:val="0"/>
      <w:divBdr>
        <w:top w:val="none" w:sz="0" w:space="0" w:color="auto"/>
        <w:left w:val="none" w:sz="0" w:space="0" w:color="auto"/>
        <w:bottom w:val="none" w:sz="0" w:space="0" w:color="auto"/>
        <w:right w:val="none" w:sz="0" w:space="0" w:color="auto"/>
      </w:divBdr>
    </w:div>
    <w:div w:id="394861784">
      <w:bodyDiv w:val="1"/>
      <w:marLeft w:val="0"/>
      <w:marRight w:val="0"/>
      <w:marTop w:val="0"/>
      <w:marBottom w:val="0"/>
      <w:divBdr>
        <w:top w:val="none" w:sz="0" w:space="0" w:color="auto"/>
        <w:left w:val="none" w:sz="0" w:space="0" w:color="auto"/>
        <w:bottom w:val="none" w:sz="0" w:space="0" w:color="auto"/>
        <w:right w:val="none" w:sz="0" w:space="0" w:color="auto"/>
      </w:divBdr>
    </w:div>
    <w:div w:id="421754638">
      <w:bodyDiv w:val="1"/>
      <w:marLeft w:val="0"/>
      <w:marRight w:val="0"/>
      <w:marTop w:val="0"/>
      <w:marBottom w:val="0"/>
      <w:divBdr>
        <w:top w:val="none" w:sz="0" w:space="0" w:color="auto"/>
        <w:left w:val="none" w:sz="0" w:space="0" w:color="auto"/>
        <w:bottom w:val="none" w:sz="0" w:space="0" w:color="auto"/>
        <w:right w:val="none" w:sz="0" w:space="0" w:color="auto"/>
      </w:divBdr>
    </w:div>
    <w:div w:id="496963238">
      <w:bodyDiv w:val="1"/>
      <w:marLeft w:val="0"/>
      <w:marRight w:val="0"/>
      <w:marTop w:val="0"/>
      <w:marBottom w:val="0"/>
      <w:divBdr>
        <w:top w:val="none" w:sz="0" w:space="0" w:color="auto"/>
        <w:left w:val="none" w:sz="0" w:space="0" w:color="auto"/>
        <w:bottom w:val="none" w:sz="0" w:space="0" w:color="auto"/>
        <w:right w:val="none" w:sz="0" w:space="0" w:color="auto"/>
      </w:divBdr>
    </w:div>
    <w:div w:id="497963964">
      <w:bodyDiv w:val="1"/>
      <w:marLeft w:val="0"/>
      <w:marRight w:val="0"/>
      <w:marTop w:val="0"/>
      <w:marBottom w:val="0"/>
      <w:divBdr>
        <w:top w:val="none" w:sz="0" w:space="0" w:color="auto"/>
        <w:left w:val="none" w:sz="0" w:space="0" w:color="auto"/>
        <w:bottom w:val="none" w:sz="0" w:space="0" w:color="auto"/>
        <w:right w:val="none" w:sz="0" w:space="0" w:color="auto"/>
      </w:divBdr>
    </w:div>
    <w:div w:id="539443785">
      <w:bodyDiv w:val="1"/>
      <w:marLeft w:val="0"/>
      <w:marRight w:val="0"/>
      <w:marTop w:val="0"/>
      <w:marBottom w:val="0"/>
      <w:divBdr>
        <w:top w:val="none" w:sz="0" w:space="0" w:color="auto"/>
        <w:left w:val="none" w:sz="0" w:space="0" w:color="auto"/>
        <w:bottom w:val="none" w:sz="0" w:space="0" w:color="auto"/>
        <w:right w:val="none" w:sz="0" w:space="0" w:color="auto"/>
      </w:divBdr>
    </w:div>
    <w:div w:id="576206666">
      <w:bodyDiv w:val="1"/>
      <w:marLeft w:val="0"/>
      <w:marRight w:val="0"/>
      <w:marTop w:val="0"/>
      <w:marBottom w:val="0"/>
      <w:divBdr>
        <w:top w:val="none" w:sz="0" w:space="0" w:color="auto"/>
        <w:left w:val="none" w:sz="0" w:space="0" w:color="auto"/>
        <w:bottom w:val="none" w:sz="0" w:space="0" w:color="auto"/>
        <w:right w:val="none" w:sz="0" w:space="0" w:color="auto"/>
      </w:divBdr>
    </w:div>
    <w:div w:id="597759466">
      <w:bodyDiv w:val="1"/>
      <w:marLeft w:val="0"/>
      <w:marRight w:val="0"/>
      <w:marTop w:val="0"/>
      <w:marBottom w:val="0"/>
      <w:divBdr>
        <w:top w:val="none" w:sz="0" w:space="0" w:color="auto"/>
        <w:left w:val="none" w:sz="0" w:space="0" w:color="auto"/>
        <w:bottom w:val="none" w:sz="0" w:space="0" w:color="auto"/>
        <w:right w:val="none" w:sz="0" w:space="0" w:color="auto"/>
      </w:divBdr>
    </w:div>
    <w:div w:id="619337429">
      <w:bodyDiv w:val="1"/>
      <w:marLeft w:val="0"/>
      <w:marRight w:val="0"/>
      <w:marTop w:val="0"/>
      <w:marBottom w:val="0"/>
      <w:divBdr>
        <w:top w:val="none" w:sz="0" w:space="0" w:color="auto"/>
        <w:left w:val="none" w:sz="0" w:space="0" w:color="auto"/>
        <w:bottom w:val="none" w:sz="0" w:space="0" w:color="auto"/>
        <w:right w:val="none" w:sz="0" w:space="0" w:color="auto"/>
      </w:divBdr>
    </w:div>
    <w:div w:id="712073931">
      <w:bodyDiv w:val="1"/>
      <w:marLeft w:val="0"/>
      <w:marRight w:val="0"/>
      <w:marTop w:val="0"/>
      <w:marBottom w:val="0"/>
      <w:divBdr>
        <w:top w:val="none" w:sz="0" w:space="0" w:color="auto"/>
        <w:left w:val="none" w:sz="0" w:space="0" w:color="auto"/>
        <w:bottom w:val="none" w:sz="0" w:space="0" w:color="auto"/>
        <w:right w:val="none" w:sz="0" w:space="0" w:color="auto"/>
      </w:divBdr>
    </w:div>
    <w:div w:id="719520767">
      <w:bodyDiv w:val="1"/>
      <w:marLeft w:val="0"/>
      <w:marRight w:val="0"/>
      <w:marTop w:val="0"/>
      <w:marBottom w:val="0"/>
      <w:divBdr>
        <w:top w:val="none" w:sz="0" w:space="0" w:color="auto"/>
        <w:left w:val="none" w:sz="0" w:space="0" w:color="auto"/>
        <w:bottom w:val="none" w:sz="0" w:space="0" w:color="auto"/>
        <w:right w:val="none" w:sz="0" w:space="0" w:color="auto"/>
      </w:divBdr>
    </w:div>
    <w:div w:id="800608206">
      <w:bodyDiv w:val="1"/>
      <w:marLeft w:val="0"/>
      <w:marRight w:val="0"/>
      <w:marTop w:val="0"/>
      <w:marBottom w:val="0"/>
      <w:divBdr>
        <w:top w:val="none" w:sz="0" w:space="0" w:color="auto"/>
        <w:left w:val="none" w:sz="0" w:space="0" w:color="auto"/>
        <w:bottom w:val="none" w:sz="0" w:space="0" w:color="auto"/>
        <w:right w:val="none" w:sz="0" w:space="0" w:color="auto"/>
      </w:divBdr>
    </w:div>
    <w:div w:id="809204571">
      <w:bodyDiv w:val="1"/>
      <w:marLeft w:val="0"/>
      <w:marRight w:val="0"/>
      <w:marTop w:val="0"/>
      <w:marBottom w:val="0"/>
      <w:divBdr>
        <w:top w:val="none" w:sz="0" w:space="0" w:color="auto"/>
        <w:left w:val="none" w:sz="0" w:space="0" w:color="auto"/>
        <w:bottom w:val="none" w:sz="0" w:space="0" w:color="auto"/>
        <w:right w:val="none" w:sz="0" w:space="0" w:color="auto"/>
      </w:divBdr>
    </w:div>
    <w:div w:id="813914317">
      <w:bodyDiv w:val="1"/>
      <w:marLeft w:val="0"/>
      <w:marRight w:val="0"/>
      <w:marTop w:val="0"/>
      <w:marBottom w:val="0"/>
      <w:divBdr>
        <w:top w:val="none" w:sz="0" w:space="0" w:color="auto"/>
        <w:left w:val="none" w:sz="0" w:space="0" w:color="auto"/>
        <w:bottom w:val="none" w:sz="0" w:space="0" w:color="auto"/>
        <w:right w:val="none" w:sz="0" w:space="0" w:color="auto"/>
      </w:divBdr>
    </w:div>
    <w:div w:id="840314438">
      <w:bodyDiv w:val="1"/>
      <w:marLeft w:val="0"/>
      <w:marRight w:val="0"/>
      <w:marTop w:val="0"/>
      <w:marBottom w:val="0"/>
      <w:divBdr>
        <w:top w:val="none" w:sz="0" w:space="0" w:color="auto"/>
        <w:left w:val="none" w:sz="0" w:space="0" w:color="auto"/>
        <w:bottom w:val="none" w:sz="0" w:space="0" w:color="auto"/>
        <w:right w:val="none" w:sz="0" w:space="0" w:color="auto"/>
      </w:divBdr>
    </w:div>
    <w:div w:id="843202571">
      <w:bodyDiv w:val="1"/>
      <w:marLeft w:val="0"/>
      <w:marRight w:val="0"/>
      <w:marTop w:val="0"/>
      <w:marBottom w:val="0"/>
      <w:divBdr>
        <w:top w:val="none" w:sz="0" w:space="0" w:color="auto"/>
        <w:left w:val="none" w:sz="0" w:space="0" w:color="auto"/>
        <w:bottom w:val="none" w:sz="0" w:space="0" w:color="auto"/>
        <w:right w:val="none" w:sz="0" w:space="0" w:color="auto"/>
      </w:divBdr>
    </w:div>
    <w:div w:id="853155541">
      <w:bodyDiv w:val="1"/>
      <w:marLeft w:val="0"/>
      <w:marRight w:val="0"/>
      <w:marTop w:val="0"/>
      <w:marBottom w:val="0"/>
      <w:divBdr>
        <w:top w:val="none" w:sz="0" w:space="0" w:color="auto"/>
        <w:left w:val="none" w:sz="0" w:space="0" w:color="auto"/>
        <w:bottom w:val="none" w:sz="0" w:space="0" w:color="auto"/>
        <w:right w:val="none" w:sz="0" w:space="0" w:color="auto"/>
      </w:divBdr>
    </w:div>
    <w:div w:id="854421743">
      <w:bodyDiv w:val="1"/>
      <w:marLeft w:val="0"/>
      <w:marRight w:val="0"/>
      <w:marTop w:val="0"/>
      <w:marBottom w:val="0"/>
      <w:divBdr>
        <w:top w:val="none" w:sz="0" w:space="0" w:color="auto"/>
        <w:left w:val="none" w:sz="0" w:space="0" w:color="auto"/>
        <w:bottom w:val="none" w:sz="0" w:space="0" w:color="auto"/>
        <w:right w:val="none" w:sz="0" w:space="0" w:color="auto"/>
      </w:divBdr>
    </w:div>
    <w:div w:id="872813506">
      <w:bodyDiv w:val="1"/>
      <w:marLeft w:val="0"/>
      <w:marRight w:val="0"/>
      <w:marTop w:val="0"/>
      <w:marBottom w:val="0"/>
      <w:divBdr>
        <w:top w:val="none" w:sz="0" w:space="0" w:color="auto"/>
        <w:left w:val="none" w:sz="0" w:space="0" w:color="auto"/>
        <w:bottom w:val="none" w:sz="0" w:space="0" w:color="auto"/>
        <w:right w:val="none" w:sz="0" w:space="0" w:color="auto"/>
      </w:divBdr>
    </w:div>
    <w:div w:id="891617886">
      <w:bodyDiv w:val="1"/>
      <w:marLeft w:val="0"/>
      <w:marRight w:val="0"/>
      <w:marTop w:val="0"/>
      <w:marBottom w:val="0"/>
      <w:divBdr>
        <w:top w:val="none" w:sz="0" w:space="0" w:color="auto"/>
        <w:left w:val="none" w:sz="0" w:space="0" w:color="auto"/>
        <w:bottom w:val="none" w:sz="0" w:space="0" w:color="auto"/>
        <w:right w:val="none" w:sz="0" w:space="0" w:color="auto"/>
      </w:divBdr>
    </w:div>
    <w:div w:id="948046128">
      <w:bodyDiv w:val="1"/>
      <w:marLeft w:val="0"/>
      <w:marRight w:val="0"/>
      <w:marTop w:val="0"/>
      <w:marBottom w:val="0"/>
      <w:divBdr>
        <w:top w:val="none" w:sz="0" w:space="0" w:color="auto"/>
        <w:left w:val="none" w:sz="0" w:space="0" w:color="auto"/>
        <w:bottom w:val="none" w:sz="0" w:space="0" w:color="auto"/>
        <w:right w:val="none" w:sz="0" w:space="0" w:color="auto"/>
      </w:divBdr>
    </w:div>
    <w:div w:id="1006516653">
      <w:bodyDiv w:val="1"/>
      <w:marLeft w:val="0"/>
      <w:marRight w:val="0"/>
      <w:marTop w:val="0"/>
      <w:marBottom w:val="0"/>
      <w:divBdr>
        <w:top w:val="none" w:sz="0" w:space="0" w:color="auto"/>
        <w:left w:val="none" w:sz="0" w:space="0" w:color="auto"/>
        <w:bottom w:val="none" w:sz="0" w:space="0" w:color="auto"/>
        <w:right w:val="none" w:sz="0" w:space="0" w:color="auto"/>
      </w:divBdr>
    </w:div>
    <w:div w:id="1025249941">
      <w:bodyDiv w:val="1"/>
      <w:marLeft w:val="0"/>
      <w:marRight w:val="0"/>
      <w:marTop w:val="0"/>
      <w:marBottom w:val="0"/>
      <w:divBdr>
        <w:top w:val="none" w:sz="0" w:space="0" w:color="auto"/>
        <w:left w:val="none" w:sz="0" w:space="0" w:color="auto"/>
        <w:bottom w:val="none" w:sz="0" w:space="0" w:color="auto"/>
        <w:right w:val="none" w:sz="0" w:space="0" w:color="auto"/>
      </w:divBdr>
    </w:div>
    <w:div w:id="1053887016">
      <w:bodyDiv w:val="1"/>
      <w:marLeft w:val="0"/>
      <w:marRight w:val="0"/>
      <w:marTop w:val="0"/>
      <w:marBottom w:val="0"/>
      <w:divBdr>
        <w:top w:val="none" w:sz="0" w:space="0" w:color="auto"/>
        <w:left w:val="none" w:sz="0" w:space="0" w:color="auto"/>
        <w:bottom w:val="none" w:sz="0" w:space="0" w:color="auto"/>
        <w:right w:val="none" w:sz="0" w:space="0" w:color="auto"/>
      </w:divBdr>
    </w:div>
    <w:div w:id="1100834409">
      <w:bodyDiv w:val="1"/>
      <w:marLeft w:val="0"/>
      <w:marRight w:val="0"/>
      <w:marTop w:val="0"/>
      <w:marBottom w:val="0"/>
      <w:divBdr>
        <w:top w:val="none" w:sz="0" w:space="0" w:color="auto"/>
        <w:left w:val="none" w:sz="0" w:space="0" w:color="auto"/>
        <w:bottom w:val="none" w:sz="0" w:space="0" w:color="auto"/>
        <w:right w:val="none" w:sz="0" w:space="0" w:color="auto"/>
      </w:divBdr>
    </w:div>
    <w:div w:id="1128934750">
      <w:bodyDiv w:val="1"/>
      <w:marLeft w:val="0"/>
      <w:marRight w:val="0"/>
      <w:marTop w:val="0"/>
      <w:marBottom w:val="0"/>
      <w:divBdr>
        <w:top w:val="none" w:sz="0" w:space="0" w:color="auto"/>
        <w:left w:val="none" w:sz="0" w:space="0" w:color="auto"/>
        <w:bottom w:val="none" w:sz="0" w:space="0" w:color="auto"/>
        <w:right w:val="none" w:sz="0" w:space="0" w:color="auto"/>
      </w:divBdr>
    </w:div>
    <w:div w:id="1200780334">
      <w:bodyDiv w:val="1"/>
      <w:marLeft w:val="0"/>
      <w:marRight w:val="0"/>
      <w:marTop w:val="0"/>
      <w:marBottom w:val="0"/>
      <w:divBdr>
        <w:top w:val="none" w:sz="0" w:space="0" w:color="auto"/>
        <w:left w:val="none" w:sz="0" w:space="0" w:color="auto"/>
        <w:bottom w:val="none" w:sz="0" w:space="0" w:color="auto"/>
        <w:right w:val="none" w:sz="0" w:space="0" w:color="auto"/>
      </w:divBdr>
    </w:div>
    <w:div w:id="1214581388">
      <w:bodyDiv w:val="1"/>
      <w:marLeft w:val="0"/>
      <w:marRight w:val="0"/>
      <w:marTop w:val="0"/>
      <w:marBottom w:val="0"/>
      <w:divBdr>
        <w:top w:val="none" w:sz="0" w:space="0" w:color="auto"/>
        <w:left w:val="none" w:sz="0" w:space="0" w:color="auto"/>
        <w:bottom w:val="none" w:sz="0" w:space="0" w:color="auto"/>
        <w:right w:val="none" w:sz="0" w:space="0" w:color="auto"/>
      </w:divBdr>
    </w:div>
    <w:div w:id="1261908520">
      <w:bodyDiv w:val="1"/>
      <w:marLeft w:val="0"/>
      <w:marRight w:val="0"/>
      <w:marTop w:val="0"/>
      <w:marBottom w:val="0"/>
      <w:divBdr>
        <w:top w:val="none" w:sz="0" w:space="0" w:color="auto"/>
        <w:left w:val="none" w:sz="0" w:space="0" w:color="auto"/>
        <w:bottom w:val="none" w:sz="0" w:space="0" w:color="auto"/>
        <w:right w:val="none" w:sz="0" w:space="0" w:color="auto"/>
      </w:divBdr>
    </w:div>
    <w:div w:id="1270968369">
      <w:bodyDiv w:val="1"/>
      <w:marLeft w:val="0"/>
      <w:marRight w:val="0"/>
      <w:marTop w:val="0"/>
      <w:marBottom w:val="0"/>
      <w:divBdr>
        <w:top w:val="none" w:sz="0" w:space="0" w:color="auto"/>
        <w:left w:val="none" w:sz="0" w:space="0" w:color="auto"/>
        <w:bottom w:val="none" w:sz="0" w:space="0" w:color="auto"/>
        <w:right w:val="none" w:sz="0" w:space="0" w:color="auto"/>
      </w:divBdr>
    </w:div>
    <w:div w:id="1324625264">
      <w:bodyDiv w:val="1"/>
      <w:marLeft w:val="0"/>
      <w:marRight w:val="0"/>
      <w:marTop w:val="0"/>
      <w:marBottom w:val="0"/>
      <w:divBdr>
        <w:top w:val="none" w:sz="0" w:space="0" w:color="auto"/>
        <w:left w:val="none" w:sz="0" w:space="0" w:color="auto"/>
        <w:bottom w:val="none" w:sz="0" w:space="0" w:color="auto"/>
        <w:right w:val="none" w:sz="0" w:space="0" w:color="auto"/>
      </w:divBdr>
    </w:div>
    <w:div w:id="1330594590">
      <w:bodyDiv w:val="1"/>
      <w:marLeft w:val="0"/>
      <w:marRight w:val="0"/>
      <w:marTop w:val="0"/>
      <w:marBottom w:val="0"/>
      <w:divBdr>
        <w:top w:val="none" w:sz="0" w:space="0" w:color="auto"/>
        <w:left w:val="none" w:sz="0" w:space="0" w:color="auto"/>
        <w:bottom w:val="none" w:sz="0" w:space="0" w:color="auto"/>
        <w:right w:val="none" w:sz="0" w:space="0" w:color="auto"/>
      </w:divBdr>
    </w:div>
    <w:div w:id="1355881499">
      <w:bodyDiv w:val="1"/>
      <w:marLeft w:val="0"/>
      <w:marRight w:val="0"/>
      <w:marTop w:val="0"/>
      <w:marBottom w:val="0"/>
      <w:divBdr>
        <w:top w:val="none" w:sz="0" w:space="0" w:color="auto"/>
        <w:left w:val="none" w:sz="0" w:space="0" w:color="auto"/>
        <w:bottom w:val="none" w:sz="0" w:space="0" w:color="auto"/>
        <w:right w:val="none" w:sz="0" w:space="0" w:color="auto"/>
      </w:divBdr>
    </w:div>
    <w:div w:id="1379545367">
      <w:bodyDiv w:val="1"/>
      <w:marLeft w:val="0"/>
      <w:marRight w:val="0"/>
      <w:marTop w:val="0"/>
      <w:marBottom w:val="0"/>
      <w:divBdr>
        <w:top w:val="none" w:sz="0" w:space="0" w:color="auto"/>
        <w:left w:val="none" w:sz="0" w:space="0" w:color="auto"/>
        <w:bottom w:val="none" w:sz="0" w:space="0" w:color="auto"/>
        <w:right w:val="none" w:sz="0" w:space="0" w:color="auto"/>
      </w:divBdr>
    </w:div>
    <w:div w:id="1426347063">
      <w:bodyDiv w:val="1"/>
      <w:marLeft w:val="0"/>
      <w:marRight w:val="0"/>
      <w:marTop w:val="0"/>
      <w:marBottom w:val="0"/>
      <w:divBdr>
        <w:top w:val="none" w:sz="0" w:space="0" w:color="auto"/>
        <w:left w:val="none" w:sz="0" w:space="0" w:color="auto"/>
        <w:bottom w:val="none" w:sz="0" w:space="0" w:color="auto"/>
        <w:right w:val="none" w:sz="0" w:space="0" w:color="auto"/>
      </w:divBdr>
    </w:div>
    <w:div w:id="1437863816">
      <w:bodyDiv w:val="1"/>
      <w:marLeft w:val="0"/>
      <w:marRight w:val="0"/>
      <w:marTop w:val="0"/>
      <w:marBottom w:val="0"/>
      <w:divBdr>
        <w:top w:val="none" w:sz="0" w:space="0" w:color="auto"/>
        <w:left w:val="none" w:sz="0" w:space="0" w:color="auto"/>
        <w:bottom w:val="none" w:sz="0" w:space="0" w:color="auto"/>
        <w:right w:val="none" w:sz="0" w:space="0" w:color="auto"/>
      </w:divBdr>
    </w:div>
    <w:div w:id="1475752531">
      <w:bodyDiv w:val="1"/>
      <w:marLeft w:val="0"/>
      <w:marRight w:val="0"/>
      <w:marTop w:val="0"/>
      <w:marBottom w:val="0"/>
      <w:divBdr>
        <w:top w:val="none" w:sz="0" w:space="0" w:color="auto"/>
        <w:left w:val="none" w:sz="0" w:space="0" w:color="auto"/>
        <w:bottom w:val="none" w:sz="0" w:space="0" w:color="auto"/>
        <w:right w:val="none" w:sz="0" w:space="0" w:color="auto"/>
      </w:divBdr>
    </w:div>
    <w:div w:id="1487091982">
      <w:bodyDiv w:val="1"/>
      <w:marLeft w:val="0"/>
      <w:marRight w:val="0"/>
      <w:marTop w:val="0"/>
      <w:marBottom w:val="0"/>
      <w:divBdr>
        <w:top w:val="none" w:sz="0" w:space="0" w:color="auto"/>
        <w:left w:val="none" w:sz="0" w:space="0" w:color="auto"/>
        <w:bottom w:val="none" w:sz="0" w:space="0" w:color="auto"/>
        <w:right w:val="none" w:sz="0" w:space="0" w:color="auto"/>
      </w:divBdr>
    </w:div>
    <w:div w:id="1504201935">
      <w:bodyDiv w:val="1"/>
      <w:marLeft w:val="0"/>
      <w:marRight w:val="0"/>
      <w:marTop w:val="0"/>
      <w:marBottom w:val="0"/>
      <w:divBdr>
        <w:top w:val="none" w:sz="0" w:space="0" w:color="auto"/>
        <w:left w:val="none" w:sz="0" w:space="0" w:color="auto"/>
        <w:bottom w:val="none" w:sz="0" w:space="0" w:color="auto"/>
        <w:right w:val="none" w:sz="0" w:space="0" w:color="auto"/>
      </w:divBdr>
    </w:div>
    <w:div w:id="1598099323">
      <w:bodyDiv w:val="1"/>
      <w:marLeft w:val="0"/>
      <w:marRight w:val="0"/>
      <w:marTop w:val="0"/>
      <w:marBottom w:val="0"/>
      <w:divBdr>
        <w:top w:val="none" w:sz="0" w:space="0" w:color="auto"/>
        <w:left w:val="none" w:sz="0" w:space="0" w:color="auto"/>
        <w:bottom w:val="none" w:sz="0" w:space="0" w:color="auto"/>
        <w:right w:val="none" w:sz="0" w:space="0" w:color="auto"/>
      </w:divBdr>
    </w:div>
    <w:div w:id="1612712050">
      <w:bodyDiv w:val="1"/>
      <w:marLeft w:val="0"/>
      <w:marRight w:val="0"/>
      <w:marTop w:val="0"/>
      <w:marBottom w:val="0"/>
      <w:divBdr>
        <w:top w:val="none" w:sz="0" w:space="0" w:color="auto"/>
        <w:left w:val="none" w:sz="0" w:space="0" w:color="auto"/>
        <w:bottom w:val="none" w:sz="0" w:space="0" w:color="auto"/>
        <w:right w:val="none" w:sz="0" w:space="0" w:color="auto"/>
      </w:divBdr>
    </w:div>
    <w:div w:id="1724215492">
      <w:bodyDiv w:val="1"/>
      <w:marLeft w:val="0"/>
      <w:marRight w:val="0"/>
      <w:marTop w:val="0"/>
      <w:marBottom w:val="0"/>
      <w:divBdr>
        <w:top w:val="none" w:sz="0" w:space="0" w:color="auto"/>
        <w:left w:val="none" w:sz="0" w:space="0" w:color="auto"/>
        <w:bottom w:val="none" w:sz="0" w:space="0" w:color="auto"/>
        <w:right w:val="none" w:sz="0" w:space="0" w:color="auto"/>
      </w:divBdr>
    </w:div>
    <w:div w:id="1731609376">
      <w:bodyDiv w:val="1"/>
      <w:marLeft w:val="0"/>
      <w:marRight w:val="0"/>
      <w:marTop w:val="0"/>
      <w:marBottom w:val="0"/>
      <w:divBdr>
        <w:top w:val="none" w:sz="0" w:space="0" w:color="auto"/>
        <w:left w:val="none" w:sz="0" w:space="0" w:color="auto"/>
        <w:bottom w:val="none" w:sz="0" w:space="0" w:color="auto"/>
        <w:right w:val="none" w:sz="0" w:space="0" w:color="auto"/>
      </w:divBdr>
    </w:div>
    <w:div w:id="1776633540">
      <w:bodyDiv w:val="1"/>
      <w:marLeft w:val="0"/>
      <w:marRight w:val="0"/>
      <w:marTop w:val="0"/>
      <w:marBottom w:val="0"/>
      <w:divBdr>
        <w:top w:val="none" w:sz="0" w:space="0" w:color="auto"/>
        <w:left w:val="none" w:sz="0" w:space="0" w:color="auto"/>
        <w:bottom w:val="none" w:sz="0" w:space="0" w:color="auto"/>
        <w:right w:val="none" w:sz="0" w:space="0" w:color="auto"/>
      </w:divBdr>
    </w:div>
    <w:div w:id="1807115062">
      <w:bodyDiv w:val="1"/>
      <w:marLeft w:val="0"/>
      <w:marRight w:val="0"/>
      <w:marTop w:val="0"/>
      <w:marBottom w:val="0"/>
      <w:divBdr>
        <w:top w:val="none" w:sz="0" w:space="0" w:color="auto"/>
        <w:left w:val="none" w:sz="0" w:space="0" w:color="auto"/>
        <w:bottom w:val="none" w:sz="0" w:space="0" w:color="auto"/>
        <w:right w:val="none" w:sz="0" w:space="0" w:color="auto"/>
      </w:divBdr>
    </w:div>
    <w:div w:id="1823887329">
      <w:bodyDiv w:val="1"/>
      <w:marLeft w:val="0"/>
      <w:marRight w:val="0"/>
      <w:marTop w:val="0"/>
      <w:marBottom w:val="0"/>
      <w:divBdr>
        <w:top w:val="none" w:sz="0" w:space="0" w:color="auto"/>
        <w:left w:val="none" w:sz="0" w:space="0" w:color="auto"/>
        <w:bottom w:val="none" w:sz="0" w:space="0" w:color="auto"/>
        <w:right w:val="none" w:sz="0" w:space="0" w:color="auto"/>
      </w:divBdr>
    </w:div>
    <w:div w:id="1847282663">
      <w:bodyDiv w:val="1"/>
      <w:marLeft w:val="0"/>
      <w:marRight w:val="0"/>
      <w:marTop w:val="0"/>
      <w:marBottom w:val="0"/>
      <w:divBdr>
        <w:top w:val="none" w:sz="0" w:space="0" w:color="auto"/>
        <w:left w:val="none" w:sz="0" w:space="0" w:color="auto"/>
        <w:bottom w:val="none" w:sz="0" w:space="0" w:color="auto"/>
        <w:right w:val="none" w:sz="0" w:space="0" w:color="auto"/>
      </w:divBdr>
    </w:div>
    <w:div w:id="1871186095">
      <w:bodyDiv w:val="1"/>
      <w:marLeft w:val="0"/>
      <w:marRight w:val="0"/>
      <w:marTop w:val="0"/>
      <w:marBottom w:val="0"/>
      <w:divBdr>
        <w:top w:val="none" w:sz="0" w:space="0" w:color="auto"/>
        <w:left w:val="none" w:sz="0" w:space="0" w:color="auto"/>
        <w:bottom w:val="none" w:sz="0" w:space="0" w:color="auto"/>
        <w:right w:val="none" w:sz="0" w:space="0" w:color="auto"/>
      </w:divBdr>
    </w:div>
    <w:div w:id="1897934593">
      <w:bodyDiv w:val="1"/>
      <w:marLeft w:val="0"/>
      <w:marRight w:val="0"/>
      <w:marTop w:val="0"/>
      <w:marBottom w:val="0"/>
      <w:divBdr>
        <w:top w:val="none" w:sz="0" w:space="0" w:color="auto"/>
        <w:left w:val="none" w:sz="0" w:space="0" w:color="auto"/>
        <w:bottom w:val="none" w:sz="0" w:space="0" w:color="auto"/>
        <w:right w:val="none" w:sz="0" w:space="0" w:color="auto"/>
      </w:divBdr>
    </w:div>
    <w:div w:id="1910647735">
      <w:bodyDiv w:val="1"/>
      <w:marLeft w:val="0"/>
      <w:marRight w:val="0"/>
      <w:marTop w:val="0"/>
      <w:marBottom w:val="0"/>
      <w:divBdr>
        <w:top w:val="none" w:sz="0" w:space="0" w:color="auto"/>
        <w:left w:val="none" w:sz="0" w:space="0" w:color="auto"/>
        <w:bottom w:val="none" w:sz="0" w:space="0" w:color="auto"/>
        <w:right w:val="none" w:sz="0" w:space="0" w:color="auto"/>
      </w:divBdr>
    </w:div>
    <w:div w:id="1922327573">
      <w:bodyDiv w:val="1"/>
      <w:marLeft w:val="0"/>
      <w:marRight w:val="0"/>
      <w:marTop w:val="0"/>
      <w:marBottom w:val="0"/>
      <w:divBdr>
        <w:top w:val="none" w:sz="0" w:space="0" w:color="auto"/>
        <w:left w:val="none" w:sz="0" w:space="0" w:color="auto"/>
        <w:bottom w:val="none" w:sz="0" w:space="0" w:color="auto"/>
        <w:right w:val="none" w:sz="0" w:space="0" w:color="auto"/>
      </w:divBdr>
    </w:div>
    <w:div w:id="1936474822">
      <w:bodyDiv w:val="1"/>
      <w:marLeft w:val="0"/>
      <w:marRight w:val="0"/>
      <w:marTop w:val="0"/>
      <w:marBottom w:val="0"/>
      <w:divBdr>
        <w:top w:val="none" w:sz="0" w:space="0" w:color="auto"/>
        <w:left w:val="none" w:sz="0" w:space="0" w:color="auto"/>
        <w:bottom w:val="none" w:sz="0" w:space="0" w:color="auto"/>
        <w:right w:val="none" w:sz="0" w:space="0" w:color="auto"/>
      </w:divBdr>
    </w:div>
    <w:div w:id="2038041316">
      <w:bodyDiv w:val="1"/>
      <w:marLeft w:val="0"/>
      <w:marRight w:val="0"/>
      <w:marTop w:val="0"/>
      <w:marBottom w:val="0"/>
      <w:divBdr>
        <w:top w:val="none" w:sz="0" w:space="0" w:color="auto"/>
        <w:left w:val="none" w:sz="0" w:space="0" w:color="auto"/>
        <w:bottom w:val="none" w:sz="0" w:space="0" w:color="auto"/>
        <w:right w:val="none" w:sz="0" w:space="0" w:color="auto"/>
      </w:divBdr>
    </w:div>
    <w:div w:id="2090224605">
      <w:bodyDiv w:val="1"/>
      <w:marLeft w:val="0"/>
      <w:marRight w:val="0"/>
      <w:marTop w:val="0"/>
      <w:marBottom w:val="0"/>
      <w:divBdr>
        <w:top w:val="none" w:sz="0" w:space="0" w:color="auto"/>
        <w:left w:val="none" w:sz="0" w:space="0" w:color="auto"/>
        <w:bottom w:val="none" w:sz="0" w:space="0" w:color="auto"/>
        <w:right w:val="none" w:sz="0" w:space="0" w:color="auto"/>
      </w:divBdr>
    </w:div>
    <w:div w:id="209836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frosaie new">
      <a:dk1>
        <a:srgbClr val="505150"/>
      </a:dk1>
      <a:lt1>
        <a:sysClr val="window" lastClr="FFFFFF"/>
      </a:lt1>
      <a:dk2>
        <a:srgbClr val="0E2241"/>
      </a:dk2>
      <a:lt2>
        <a:srgbClr val="81C0BC"/>
      </a:lt2>
      <a:accent1>
        <a:srgbClr val="219F96"/>
      </a:accent1>
      <a:accent2>
        <a:srgbClr val="0E2241"/>
      </a:accent2>
      <a:accent3>
        <a:srgbClr val="DA3A56"/>
      </a:accent3>
      <a:accent4>
        <a:srgbClr val="F8A818"/>
      </a:accent4>
      <a:accent5>
        <a:srgbClr val="988C85"/>
      </a:accent5>
      <a:accent6>
        <a:srgbClr val="D0C7BC"/>
      </a:accent6>
      <a:hlink>
        <a:srgbClr val="219F96"/>
      </a:hlink>
      <a:folHlink>
        <a:srgbClr val="0A486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Sheilla Ngira</cp:lastModifiedBy>
  <cp:revision>2</cp:revision>
  <dcterms:created xsi:type="dcterms:W3CDTF">2023-05-15T12:55:00Z</dcterms:created>
  <dcterms:modified xsi:type="dcterms:W3CDTF">2023-05-15T12:55:00Z</dcterms:modified>
</cp:coreProperties>
</file>